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D6DB" w14:textId="77777777" w:rsidR="006926D6" w:rsidRDefault="64F5D36B" w:rsidP="00B77932">
      <w:pPr>
        <w:spacing w:after="0" w:line="240" w:lineRule="auto"/>
        <w:jc w:val="center"/>
      </w:pPr>
      <w:r>
        <w:rPr>
          <w:noProof/>
        </w:rPr>
        <w:drawing>
          <wp:inline distT="0" distB="0" distL="0" distR="0" wp14:anchorId="3064D7E5" wp14:editId="27BB48CE">
            <wp:extent cx="1819275" cy="841415"/>
            <wp:effectExtent l="0" t="0" r="0" b="0"/>
            <wp:docPr id="1124895342" name="Picture 112489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841415"/>
                    </a:xfrm>
                    <a:prstGeom prst="rect">
                      <a:avLst/>
                    </a:prstGeom>
                  </pic:spPr>
                </pic:pic>
              </a:graphicData>
            </a:graphic>
          </wp:inline>
        </w:drawing>
      </w:r>
    </w:p>
    <w:p w14:paraId="5BD172D6" w14:textId="77777777" w:rsidR="006926D6" w:rsidRDefault="006926D6" w:rsidP="00B77932">
      <w:pPr>
        <w:spacing w:after="0" w:line="240" w:lineRule="auto"/>
        <w:jc w:val="center"/>
        <w:rPr>
          <w:b/>
        </w:rPr>
      </w:pPr>
    </w:p>
    <w:p w14:paraId="0D2F6F6F" w14:textId="77777777" w:rsidR="001E05E4" w:rsidRDefault="00C76E80" w:rsidP="00B77932">
      <w:pPr>
        <w:spacing w:after="0" w:line="240" w:lineRule="auto"/>
        <w:jc w:val="center"/>
        <w:rPr>
          <w:b/>
        </w:rPr>
      </w:pPr>
      <w:r>
        <w:rPr>
          <w:b/>
        </w:rPr>
        <w:t>VC HMIS/</w:t>
      </w:r>
      <w:r w:rsidR="008A18E1">
        <w:rPr>
          <w:b/>
        </w:rPr>
        <w:t xml:space="preserve">PTH </w:t>
      </w:r>
      <w:r>
        <w:rPr>
          <w:b/>
        </w:rPr>
        <w:t>CES Steering Committee</w:t>
      </w:r>
      <w:r w:rsidR="00B4715D">
        <w:rPr>
          <w:b/>
        </w:rPr>
        <w:t xml:space="preserve"> </w:t>
      </w:r>
      <w:r>
        <w:rPr>
          <w:b/>
        </w:rPr>
        <w:t xml:space="preserve">- Quarterly Meeting </w:t>
      </w:r>
    </w:p>
    <w:p w14:paraId="6FD2BA2E" w14:textId="1B1C7EEA" w:rsidR="00C76E80" w:rsidRDefault="00FD5AA9" w:rsidP="4A88BE9A">
      <w:pPr>
        <w:spacing w:after="0" w:line="240" w:lineRule="auto"/>
        <w:jc w:val="center"/>
        <w:rPr>
          <w:b/>
          <w:bCs/>
        </w:rPr>
      </w:pPr>
      <w:r>
        <w:rPr>
          <w:b/>
          <w:bCs/>
        </w:rPr>
        <w:t>May 21, 2025</w:t>
      </w:r>
      <w:r w:rsidR="005C08FC">
        <w:rPr>
          <w:b/>
          <w:bCs/>
        </w:rPr>
        <w:t xml:space="preserve">, </w:t>
      </w:r>
      <w:r w:rsidR="00C76E80" w:rsidRPr="28D7D2FE">
        <w:rPr>
          <w:b/>
          <w:bCs/>
        </w:rPr>
        <w:t>9:30am</w:t>
      </w:r>
      <w:r w:rsidR="00B4715D" w:rsidRPr="28D7D2FE">
        <w:rPr>
          <w:b/>
          <w:bCs/>
        </w:rPr>
        <w:t xml:space="preserve"> </w:t>
      </w:r>
      <w:r w:rsidR="00C76E80" w:rsidRPr="28D7D2FE">
        <w:rPr>
          <w:b/>
          <w:bCs/>
        </w:rPr>
        <w:t>-</w:t>
      </w:r>
      <w:r w:rsidR="00B4715D" w:rsidRPr="28D7D2FE">
        <w:rPr>
          <w:b/>
          <w:bCs/>
        </w:rPr>
        <w:t xml:space="preserve"> </w:t>
      </w:r>
      <w:r w:rsidR="00C76E80" w:rsidRPr="28D7D2FE">
        <w:rPr>
          <w:b/>
          <w:bCs/>
        </w:rPr>
        <w:t>11:00am</w:t>
      </w:r>
    </w:p>
    <w:p w14:paraId="023D7425" w14:textId="77777777" w:rsidR="00C76E80" w:rsidRDefault="00C929A1" w:rsidP="001E05E4">
      <w:pPr>
        <w:spacing w:after="0" w:line="240" w:lineRule="auto"/>
        <w:jc w:val="center"/>
        <w:rPr>
          <w:b/>
        </w:rPr>
      </w:pPr>
      <w:r>
        <w:rPr>
          <w:b/>
        </w:rPr>
        <w:t>Human Services Agency</w:t>
      </w:r>
      <w:r w:rsidR="00B4715D">
        <w:rPr>
          <w:b/>
        </w:rPr>
        <w:t xml:space="preserve"> </w:t>
      </w:r>
      <w:r>
        <w:rPr>
          <w:b/>
        </w:rPr>
        <w:t>-</w:t>
      </w:r>
      <w:r w:rsidR="00B4715D">
        <w:rPr>
          <w:b/>
        </w:rPr>
        <w:t xml:space="preserve"> </w:t>
      </w:r>
      <w:r w:rsidR="00C76E80">
        <w:rPr>
          <w:b/>
        </w:rPr>
        <w:t>855 Partridge Drive, Ventura</w:t>
      </w:r>
    </w:p>
    <w:p w14:paraId="0A9D659E" w14:textId="28758871" w:rsidR="00C76E80" w:rsidRDefault="00B4715D" w:rsidP="001E05E4">
      <w:pPr>
        <w:spacing w:after="0" w:line="240" w:lineRule="auto"/>
        <w:jc w:val="center"/>
        <w:rPr>
          <w:b/>
        </w:rPr>
      </w:pPr>
      <w:r>
        <w:rPr>
          <w:b/>
        </w:rPr>
        <w:t>MS Teams</w:t>
      </w:r>
    </w:p>
    <w:p w14:paraId="53501E64" w14:textId="77777777" w:rsidR="006926D6" w:rsidRDefault="006926D6" w:rsidP="001E05E4">
      <w:pPr>
        <w:spacing w:after="0" w:line="240" w:lineRule="auto"/>
        <w:jc w:val="center"/>
        <w:rPr>
          <w:b/>
        </w:rPr>
      </w:pPr>
    </w:p>
    <w:p w14:paraId="43AAB171" w14:textId="77777777" w:rsidR="00E664AA" w:rsidRPr="001E05E4" w:rsidRDefault="00E664AA" w:rsidP="001E05E4">
      <w:pPr>
        <w:spacing w:after="0" w:line="240" w:lineRule="auto"/>
        <w:jc w:val="center"/>
        <w:rPr>
          <w:b/>
        </w:rPr>
      </w:pPr>
    </w:p>
    <w:tbl>
      <w:tblPr>
        <w:tblStyle w:val="TableGrid"/>
        <w:tblW w:w="13045" w:type="dxa"/>
        <w:tblLook w:val="04A0" w:firstRow="1" w:lastRow="0" w:firstColumn="1" w:lastColumn="0" w:noHBand="0" w:noVBand="1"/>
      </w:tblPr>
      <w:tblGrid>
        <w:gridCol w:w="2425"/>
        <w:gridCol w:w="10620"/>
      </w:tblGrid>
      <w:tr w:rsidR="001233D3" w14:paraId="2D64340B" w14:textId="77777777" w:rsidTr="00685DCB">
        <w:tc>
          <w:tcPr>
            <w:tcW w:w="2425" w:type="dxa"/>
            <w:shd w:val="clear" w:color="auto" w:fill="BFBFBF" w:themeFill="background1" w:themeFillShade="BF"/>
          </w:tcPr>
          <w:p w14:paraId="066625C7" w14:textId="77777777" w:rsidR="001233D3" w:rsidRPr="00D43180" w:rsidRDefault="001233D3" w:rsidP="002F177D">
            <w:pPr>
              <w:jc w:val="center"/>
              <w:rPr>
                <w:b/>
              </w:rPr>
            </w:pPr>
            <w:r>
              <w:rPr>
                <w:b/>
              </w:rPr>
              <w:t>Items</w:t>
            </w:r>
          </w:p>
        </w:tc>
        <w:tc>
          <w:tcPr>
            <w:tcW w:w="10620" w:type="dxa"/>
            <w:shd w:val="clear" w:color="auto" w:fill="BFBFBF" w:themeFill="background1" w:themeFillShade="BF"/>
          </w:tcPr>
          <w:p w14:paraId="17C40216" w14:textId="77777777" w:rsidR="001233D3" w:rsidRPr="00D43180" w:rsidRDefault="001233D3" w:rsidP="002F177D">
            <w:pPr>
              <w:jc w:val="center"/>
              <w:rPr>
                <w:b/>
              </w:rPr>
            </w:pPr>
            <w:r>
              <w:rPr>
                <w:b/>
              </w:rPr>
              <w:t>Notes</w:t>
            </w:r>
          </w:p>
        </w:tc>
      </w:tr>
      <w:tr w:rsidR="001233D3" w14:paraId="65BD733B" w14:textId="77777777" w:rsidTr="00685DCB">
        <w:trPr>
          <w:trHeight w:val="1106"/>
        </w:trPr>
        <w:tc>
          <w:tcPr>
            <w:tcW w:w="2425" w:type="dxa"/>
          </w:tcPr>
          <w:p w14:paraId="782D4410" w14:textId="62541A56" w:rsidR="001233D3" w:rsidRDefault="00FD5AA9" w:rsidP="001E05E4">
            <w:pPr>
              <w:pStyle w:val="ListParagraph"/>
              <w:numPr>
                <w:ilvl w:val="0"/>
                <w:numId w:val="16"/>
              </w:numPr>
            </w:pPr>
            <w:r>
              <w:t>Welcome</w:t>
            </w:r>
          </w:p>
          <w:p w14:paraId="7B99113F" w14:textId="77777777" w:rsidR="001233D3" w:rsidRDefault="001233D3" w:rsidP="00D038DF"/>
          <w:p w14:paraId="3A378C68" w14:textId="77777777" w:rsidR="001233D3" w:rsidRDefault="001233D3" w:rsidP="00D038DF"/>
          <w:p w14:paraId="001248A1" w14:textId="77777777" w:rsidR="001233D3" w:rsidRPr="00D038DF" w:rsidRDefault="001233D3" w:rsidP="00D038DF"/>
        </w:tc>
        <w:tc>
          <w:tcPr>
            <w:tcW w:w="10620" w:type="dxa"/>
          </w:tcPr>
          <w:p w14:paraId="5878E99B" w14:textId="76F76FB4" w:rsidR="001233D3" w:rsidRDefault="006B2B35">
            <w:r>
              <w:t>Chris Russell, Kimberlee Albers, Jennifer Harkey, Summer Ward, Stefanie Robbins, Rosie Walker, Alicia Morales-McKinney, Felipe Flores, Morgan Saveliff, Heidi Marine, Samantha Hsu, Ninna Castallano, Claire Williams, Cassandra Villarreal, Lorely Ruiz, Jillian Fleming, Jeffrey Carranza, Witney Garcia, Meshell Bybee, Dolores Suafoa, Katy Krul, Andrea Sallee, Amanda Cruz, Annika Sumby, Bianca Farmer, Bill Garcia, Leona Rollins, Dichele Harris, Ian Anderson, Aisha Astacio, Lohanna Almanza, Dimitri, Robert G., Christina Reeves</w:t>
            </w:r>
          </w:p>
        </w:tc>
      </w:tr>
      <w:tr w:rsidR="001233D3" w14:paraId="0E7343D0" w14:textId="77777777" w:rsidTr="00685DCB">
        <w:tc>
          <w:tcPr>
            <w:tcW w:w="2425" w:type="dxa"/>
          </w:tcPr>
          <w:p w14:paraId="2FFA8636" w14:textId="77777777" w:rsidR="001233D3" w:rsidRDefault="001233D3" w:rsidP="00B160FA">
            <w:pPr>
              <w:pStyle w:val="ListParagraph"/>
              <w:numPr>
                <w:ilvl w:val="0"/>
                <w:numId w:val="16"/>
              </w:numPr>
            </w:pPr>
            <w:r>
              <w:t>CES Updates</w:t>
            </w:r>
          </w:p>
          <w:p w14:paraId="38FB8F0C" w14:textId="77777777" w:rsidR="001233D3" w:rsidRDefault="001233D3" w:rsidP="28D7D2FE"/>
          <w:p w14:paraId="25AB9980" w14:textId="77777777" w:rsidR="001233D3" w:rsidRDefault="001233D3" w:rsidP="28D7D2FE"/>
          <w:p w14:paraId="432C8AAF" w14:textId="77777777" w:rsidR="001233D3" w:rsidRPr="00676767" w:rsidRDefault="001233D3" w:rsidP="28D7D2FE"/>
        </w:tc>
        <w:tc>
          <w:tcPr>
            <w:tcW w:w="10620" w:type="dxa"/>
          </w:tcPr>
          <w:p w14:paraId="2847BAA1" w14:textId="77777777" w:rsidR="00AC469A" w:rsidRDefault="006B2B35" w:rsidP="00F0040D">
            <w:pPr>
              <w:pStyle w:val="ListParagraph"/>
              <w:numPr>
                <w:ilvl w:val="0"/>
                <w:numId w:val="19"/>
              </w:numPr>
            </w:pPr>
            <w:r>
              <w:t xml:space="preserve">We currently have 302 clients on our Prioritization List. 224 clients have not been matched to units. Some clients have been matched to units but are not housed, waiting for those move-in dates from Valentine Rd, and Casa Aliento to remove from the list. </w:t>
            </w:r>
          </w:p>
          <w:p w14:paraId="29AE8231" w14:textId="77777777" w:rsidR="006B2B35" w:rsidRDefault="006B2B35" w:rsidP="00F0040D">
            <w:pPr>
              <w:pStyle w:val="ListParagraph"/>
              <w:numPr>
                <w:ilvl w:val="0"/>
                <w:numId w:val="19"/>
              </w:numPr>
            </w:pPr>
            <w:r>
              <w:t>Highest VAT is 38, lowest VAT is 6 and the average VAT is 21.7.</w:t>
            </w:r>
          </w:p>
          <w:p w14:paraId="39616204" w14:textId="77777777" w:rsidR="006B2B35" w:rsidRDefault="006B2B35" w:rsidP="00F0040D">
            <w:pPr>
              <w:pStyle w:val="ListParagraph"/>
              <w:numPr>
                <w:ilvl w:val="0"/>
                <w:numId w:val="19"/>
              </w:numPr>
            </w:pPr>
            <w:r>
              <w:t>We will be completing matches to Valentine Rd. Phase II and Casa Aliento this month.</w:t>
            </w:r>
          </w:p>
          <w:p w14:paraId="17C78686" w14:textId="0126A98D" w:rsidR="006B2B35" w:rsidRDefault="00CE5CBA" w:rsidP="00F0040D">
            <w:pPr>
              <w:pStyle w:val="ListParagraph"/>
              <w:numPr>
                <w:ilvl w:val="0"/>
                <w:numId w:val="19"/>
              </w:numPr>
            </w:pPr>
            <w:r>
              <w:t xml:space="preserve">Casa de Carmen is opening with 55 units, no place like home, and will have some that have project-based vouchers. </w:t>
            </w:r>
          </w:p>
          <w:p w14:paraId="0CD0C823" w14:textId="2CC46E87" w:rsidR="00CE5CBA" w:rsidRDefault="00CE5CBA" w:rsidP="00F0040D">
            <w:pPr>
              <w:pStyle w:val="ListParagraph"/>
              <w:numPr>
                <w:ilvl w:val="0"/>
                <w:numId w:val="19"/>
              </w:numPr>
            </w:pPr>
            <w:r>
              <w:t xml:space="preserve">Rancho Sierra will also be opening some units soon. </w:t>
            </w:r>
          </w:p>
          <w:p w14:paraId="6149AE71" w14:textId="5B5AB124" w:rsidR="00CE5CBA" w:rsidRDefault="00CE5CBA" w:rsidP="00F0040D">
            <w:pPr>
              <w:pStyle w:val="ListParagraph"/>
              <w:numPr>
                <w:ilvl w:val="0"/>
                <w:numId w:val="19"/>
              </w:numPr>
            </w:pPr>
            <w:r>
              <w:t xml:space="preserve">Many Mansions will be doing a presentation at our next Pathways to Home meeting for their units that require the clients to be 62 years of age or older and are No Place Like Home. It will </w:t>
            </w:r>
            <w:r w:rsidR="008C0333">
              <w:t xml:space="preserve">be </w:t>
            </w:r>
            <w:r>
              <w:t xml:space="preserve">countywide, please submit packets to the portal if you have any clients who meet </w:t>
            </w:r>
            <w:r w:rsidR="008C0333">
              <w:t>these criteria</w:t>
            </w:r>
            <w:r>
              <w:t>.</w:t>
            </w:r>
          </w:p>
          <w:p w14:paraId="1ED1247B" w14:textId="2E97CC0D" w:rsidR="00CE5CBA" w:rsidRDefault="00CE5CBA" w:rsidP="00F0040D">
            <w:pPr>
              <w:pStyle w:val="ListParagraph"/>
              <w:numPr>
                <w:ilvl w:val="0"/>
                <w:numId w:val="19"/>
              </w:numPr>
            </w:pPr>
            <w:r w:rsidRPr="00611A53">
              <w:t>If you are working with any TAY clients, please send in any Chronic Documentation packets,</w:t>
            </w:r>
            <w:r w:rsidR="00611A53" w:rsidRPr="00611A53">
              <w:t xml:space="preserve"> we are currently </w:t>
            </w:r>
            <w:r w:rsidR="00455019" w:rsidRPr="00611A53">
              <w:t>trying</w:t>
            </w:r>
            <w:r w:rsidR="00611A53" w:rsidRPr="00611A53">
              <w:t xml:space="preserve"> to match to D Street. The requirement is that they need to be Chronically Homeless and have a VCBH connection.</w:t>
            </w:r>
          </w:p>
        </w:tc>
      </w:tr>
      <w:tr w:rsidR="001233D3" w14:paraId="48ECFD90" w14:textId="77777777" w:rsidTr="00685DCB">
        <w:tc>
          <w:tcPr>
            <w:tcW w:w="2425" w:type="dxa"/>
          </w:tcPr>
          <w:p w14:paraId="45B1D2D3" w14:textId="1A5991EA" w:rsidR="008F33AF" w:rsidRPr="00676767" w:rsidRDefault="001233D3" w:rsidP="008F33AF">
            <w:pPr>
              <w:pStyle w:val="ListParagraph"/>
              <w:numPr>
                <w:ilvl w:val="0"/>
                <w:numId w:val="16"/>
              </w:numPr>
            </w:pPr>
            <w:r>
              <w:t>Training Updates</w:t>
            </w:r>
          </w:p>
          <w:p w14:paraId="6DE06ED7" w14:textId="77777777" w:rsidR="001233D3" w:rsidRDefault="001233D3" w:rsidP="28D7D2FE"/>
          <w:p w14:paraId="56092F5B" w14:textId="77777777" w:rsidR="001233D3" w:rsidRDefault="001233D3" w:rsidP="28D7D2FE"/>
          <w:p w14:paraId="396A9CA3" w14:textId="77777777" w:rsidR="001233D3" w:rsidRPr="00676767" w:rsidRDefault="001233D3" w:rsidP="28D7D2FE"/>
        </w:tc>
        <w:tc>
          <w:tcPr>
            <w:tcW w:w="10620" w:type="dxa"/>
          </w:tcPr>
          <w:p w14:paraId="3FCD1804" w14:textId="7E567A8E" w:rsidR="00EA7C1D" w:rsidRDefault="00CE5CBA" w:rsidP="00F0040D">
            <w:pPr>
              <w:pStyle w:val="ListParagraph"/>
              <w:numPr>
                <w:ilvl w:val="0"/>
                <w:numId w:val="27"/>
              </w:numPr>
            </w:pPr>
            <w:r>
              <w:lastRenderedPageBreak/>
              <w:t xml:space="preserve">CES PTH training for new users is now online. It’s </w:t>
            </w:r>
            <w:proofErr w:type="gramStart"/>
            <w:r>
              <w:t>similar to</w:t>
            </w:r>
            <w:proofErr w:type="gramEnd"/>
            <w:r>
              <w:t xml:space="preserve"> the Case Management training where you are able to view on your own time and can refer back to the different segments when needed. When a new </w:t>
            </w:r>
            <w:r>
              <w:lastRenderedPageBreak/>
              <w:t xml:space="preserve">user completes the instructor/virtual lead Programs trainings, the HMIS team will assign the new user the CES PTH training but will have a deadline for it to be completed. </w:t>
            </w:r>
          </w:p>
          <w:p w14:paraId="000C36CA" w14:textId="41CF3326" w:rsidR="00CE5CBA" w:rsidRDefault="00CE5CBA" w:rsidP="00F0040D">
            <w:pPr>
              <w:pStyle w:val="ListParagraph"/>
              <w:numPr>
                <w:ilvl w:val="0"/>
                <w:numId w:val="21"/>
              </w:numPr>
            </w:pPr>
            <w:r>
              <w:t>Reminder: for a new user, you must submit a New User Request form to the portal</w:t>
            </w:r>
            <w:r w:rsidR="008C0333">
              <w:t>, it’s</w:t>
            </w:r>
            <w:r>
              <w:t xml:space="preserve"> really important to also submit the </w:t>
            </w:r>
            <w:proofErr w:type="gramStart"/>
            <w:r>
              <w:t>Disable</w:t>
            </w:r>
            <w:proofErr w:type="gramEnd"/>
            <w:r>
              <w:t xml:space="preserve"> User Request form if the user no longer needs </w:t>
            </w:r>
            <w:r w:rsidR="008C0333">
              <w:t>access or</w:t>
            </w:r>
            <w:r>
              <w:t xml:space="preserve"> is no longer with your agency. </w:t>
            </w:r>
          </w:p>
          <w:p w14:paraId="4A07E63E" w14:textId="0FC72EE4" w:rsidR="00A44362" w:rsidRPr="00DC487C" w:rsidRDefault="00A44362" w:rsidP="00F0040D">
            <w:pPr>
              <w:pStyle w:val="ListParagraph"/>
              <w:numPr>
                <w:ilvl w:val="0"/>
                <w:numId w:val="21"/>
              </w:numPr>
            </w:pPr>
            <w:r>
              <w:t xml:space="preserve">Reminder: Annual Refresher Trainings are done on an annual basis </w:t>
            </w:r>
            <w:proofErr w:type="gramStart"/>
            <w:r>
              <w:t>in order for</w:t>
            </w:r>
            <w:proofErr w:type="gramEnd"/>
            <w:r>
              <w:t xml:space="preserve"> you to renew your license. When you get the email to remind you to take the refresher, the</w:t>
            </w:r>
            <w:r w:rsidR="00F0040D">
              <w:t xml:space="preserve"> Partner Agency User Agreement and the HMIS Policy and Procedure Acknowledgement </w:t>
            </w:r>
            <w:r>
              <w:t>forms will be attached to the email. Please sign and submit to the portal.</w:t>
            </w:r>
          </w:p>
        </w:tc>
      </w:tr>
      <w:tr w:rsidR="001233D3" w14:paraId="7298BD37" w14:textId="77777777" w:rsidTr="00685DCB">
        <w:tc>
          <w:tcPr>
            <w:tcW w:w="2425" w:type="dxa"/>
          </w:tcPr>
          <w:p w14:paraId="46C85833" w14:textId="77777777" w:rsidR="001233D3" w:rsidRDefault="001233D3" w:rsidP="006A6B1F">
            <w:pPr>
              <w:pStyle w:val="ListParagraph"/>
              <w:numPr>
                <w:ilvl w:val="0"/>
                <w:numId w:val="16"/>
              </w:numPr>
            </w:pPr>
            <w:r>
              <w:lastRenderedPageBreak/>
              <w:t>Site Visit Updates</w:t>
            </w:r>
          </w:p>
          <w:p w14:paraId="226B8FF7" w14:textId="77777777" w:rsidR="001233D3" w:rsidRDefault="001233D3" w:rsidP="28D7D2FE"/>
          <w:p w14:paraId="137ECA34" w14:textId="77777777" w:rsidR="001233D3" w:rsidRPr="00676767" w:rsidRDefault="001233D3" w:rsidP="28D7D2FE"/>
        </w:tc>
        <w:tc>
          <w:tcPr>
            <w:tcW w:w="10620" w:type="dxa"/>
          </w:tcPr>
          <w:p w14:paraId="021FEDB5" w14:textId="04F8BA16" w:rsidR="00072F47" w:rsidRPr="00072F47" w:rsidRDefault="00144A67" w:rsidP="00144A67">
            <w:pPr>
              <w:pStyle w:val="ListParagraph"/>
              <w:numPr>
                <w:ilvl w:val="0"/>
                <w:numId w:val="28"/>
              </w:numPr>
            </w:pPr>
            <w:r>
              <w:t xml:space="preserve">We are going to be moving away from site visits as we know them. As our Continuum continues to grow, we are currently at 50 providers, it is an ever-increasing challenge to schedule meetings with each agency to get updated BUI &amp; Funding information.  </w:t>
            </w:r>
            <w:proofErr w:type="gramStart"/>
            <w:r>
              <w:t>In an effort to</w:t>
            </w:r>
            <w:proofErr w:type="gramEnd"/>
            <w:r>
              <w:t xml:space="preserve"> have the most current and accurate information possible </w:t>
            </w:r>
            <w:r>
              <w:t>-</w:t>
            </w:r>
            <w:r>
              <w:t>with the approval from the CoC- we are going to be moving to running reports and reaching out when the noted funding or beds counts on file are set to expire. The CoC also oversees a portion of funds for some projects, on which they receive quarterly reporting, that point in time will be used as a prompt for our teams to follow up and inquire on any changes related to this data. In addition to this our HMIS/CES team will also be developing a security/privacy self-assessment that will be sent out to providers for completion.</w:t>
            </w:r>
          </w:p>
        </w:tc>
      </w:tr>
      <w:tr w:rsidR="00FD5AA9" w14:paraId="55365065" w14:textId="77777777" w:rsidTr="00685DCB">
        <w:tc>
          <w:tcPr>
            <w:tcW w:w="2425" w:type="dxa"/>
          </w:tcPr>
          <w:p w14:paraId="154FB804" w14:textId="68A07E23" w:rsidR="00FD5AA9" w:rsidRDefault="00FD5AA9" w:rsidP="006A6B1F">
            <w:pPr>
              <w:pStyle w:val="ListParagraph"/>
              <w:numPr>
                <w:ilvl w:val="0"/>
                <w:numId w:val="16"/>
              </w:numPr>
            </w:pPr>
            <w:r>
              <w:t xml:space="preserve">VAT </w:t>
            </w:r>
            <w:r w:rsidR="008F33AF">
              <w:t>Threshold Discussion</w:t>
            </w:r>
          </w:p>
          <w:p w14:paraId="666B64E7" w14:textId="77777777" w:rsidR="00FD5AA9" w:rsidRDefault="00FD5AA9" w:rsidP="00FD5AA9"/>
          <w:p w14:paraId="57291849" w14:textId="77777777" w:rsidR="00FD5AA9" w:rsidRDefault="00FD5AA9" w:rsidP="00FD5AA9"/>
          <w:p w14:paraId="281FFC53" w14:textId="4350474A" w:rsidR="00FD5AA9" w:rsidRDefault="00FD5AA9" w:rsidP="00FD5AA9"/>
        </w:tc>
        <w:tc>
          <w:tcPr>
            <w:tcW w:w="10620" w:type="dxa"/>
          </w:tcPr>
          <w:p w14:paraId="6162C70E" w14:textId="192CFC8E" w:rsidR="00FD5AA9" w:rsidRDefault="002D0E2C" w:rsidP="00F0040D">
            <w:pPr>
              <w:pStyle w:val="ListParagraph"/>
              <w:numPr>
                <w:ilvl w:val="0"/>
                <w:numId w:val="22"/>
              </w:numPr>
            </w:pPr>
            <w:r>
              <w:t>Chris mentioned that i</w:t>
            </w:r>
            <w:r w:rsidR="00300BFC">
              <w:t xml:space="preserve">n the past we had established a VAT threshold of 19 </w:t>
            </w:r>
            <w:r w:rsidR="00F0040D">
              <w:t>for</w:t>
            </w:r>
            <w:r w:rsidR="00300BFC">
              <w:t xml:space="preserve"> a client to be prioritized for PH or PSH. There were requests brought to our group to eliminate it, we did, but agreed to revisit in the future with the concerns of our team. Since eliminating, the list and the number of packets has grown significantly.</w:t>
            </w:r>
            <w:r>
              <w:t xml:space="preserve"> It has caused a lot more work for our team. We do the best we can with the time we have to get the clients prioritized. </w:t>
            </w:r>
            <w:r w:rsidR="00300BFC">
              <w:t>We understand that the VAT is simply a tool but is important to know that if a VAT score is low</w:t>
            </w:r>
            <w:r>
              <w:t>,</w:t>
            </w:r>
            <w:r w:rsidR="00300BFC">
              <w:t xml:space="preserve"> </w:t>
            </w:r>
            <w:r>
              <w:t xml:space="preserve">it is advised for the case worker to explore other housing options and not just simply put the client on the prioritization list hoping they will be matched for a unit. It does </w:t>
            </w:r>
            <w:r w:rsidR="00F0040D">
              <w:t>injustice to the client</w:t>
            </w:r>
            <w:r>
              <w:t>. Some units are in the pipeline, and it may be that we look at some with low VAT scores, but we still want to emphasize that we still try to match those that are the most vulnerable.</w:t>
            </w:r>
          </w:p>
          <w:p w14:paraId="5A9FC1B1" w14:textId="3067E125" w:rsidR="002D0E2C" w:rsidRDefault="002D0E2C" w:rsidP="00F0040D">
            <w:pPr>
              <w:pStyle w:val="ListParagraph"/>
              <w:numPr>
                <w:ilvl w:val="0"/>
                <w:numId w:val="22"/>
              </w:numPr>
            </w:pPr>
            <w:r>
              <w:t xml:space="preserve">Kimberlee added that with the pool wider with no threshold, the HMIS/CES team are doing an amazing job with the increase of packets. We are asking that the case workers don’t contact the team to get updates, they will contact you when the client is ready to be prioritized. </w:t>
            </w:r>
          </w:p>
          <w:p w14:paraId="6E1FCE32" w14:textId="6084DBBD" w:rsidR="002D0E2C" w:rsidRPr="00072F47" w:rsidRDefault="002D0E2C" w:rsidP="00F0040D">
            <w:pPr>
              <w:pStyle w:val="ListParagraph"/>
              <w:numPr>
                <w:ilvl w:val="0"/>
                <w:numId w:val="22"/>
              </w:numPr>
            </w:pPr>
            <w:r>
              <w:t xml:space="preserve">We also want to remind all that the provider connection to the client is very important. If the client is no longer receiving services from the case worker and is no longer with your agency and there is a lost of contact, housed etc., we need to know this information as soon as possible. It is </w:t>
            </w:r>
            <w:r w:rsidR="00EF572D">
              <w:t>imperative</w:t>
            </w:r>
            <w:r>
              <w:t xml:space="preserve"> to give any updates on the client </w:t>
            </w:r>
            <w:r w:rsidR="00EF572D">
              <w:t xml:space="preserve">whenever there are changes and at least every 90 days. </w:t>
            </w:r>
          </w:p>
        </w:tc>
      </w:tr>
      <w:tr w:rsidR="008F33AF" w14:paraId="635A7E3E" w14:textId="77777777" w:rsidTr="00685DCB">
        <w:tc>
          <w:tcPr>
            <w:tcW w:w="2425" w:type="dxa"/>
          </w:tcPr>
          <w:p w14:paraId="41B4A201" w14:textId="77777777" w:rsidR="008F33AF" w:rsidRDefault="008F33AF" w:rsidP="006A6B1F">
            <w:pPr>
              <w:pStyle w:val="ListParagraph"/>
              <w:numPr>
                <w:ilvl w:val="0"/>
                <w:numId w:val="16"/>
              </w:numPr>
            </w:pPr>
            <w:r>
              <w:lastRenderedPageBreak/>
              <w:t xml:space="preserve">CES 3.0/Evaluation </w:t>
            </w:r>
          </w:p>
          <w:p w14:paraId="5AED74B9" w14:textId="77777777" w:rsidR="008F33AF" w:rsidRDefault="008F33AF" w:rsidP="008F33AF"/>
          <w:p w14:paraId="4191CC6A" w14:textId="77777777" w:rsidR="008F33AF" w:rsidRDefault="008F33AF" w:rsidP="008F33AF"/>
          <w:p w14:paraId="14CEC7F9" w14:textId="45D848E7" w:rsidR="008F33AF" w:rsidRDefault="008F33AF" w:rsidP="008F33AF"/>
        </w:tc>
        <w:tc>
          <w:tcPr>
            <w:tcW w:w="10620" w:type="dxa"/>
          </w:tcPr>
          <w:p w14:paraId="5BDA5E24" w14:textId="61955C07" w:rsidR="008F33AF" w:rsidRPr="00072F47" w:rsidRDefault="00EF572D" w:rsidP="00F0040D">
            <w:pPr>
              <w:pStyle w:val="ListParagraph"/>
              <w:numPr>
                <w:ilvl w:val="0"/>
                <w:numId w:val="25"/>
              </w:numPr>
            </w:pPr>
            <w:r>
              <w:t>The CES 3.0 Evaluation is based on HUD recommendations and the best practice for this system. With the growing number in units, users, and providers, the CoC will request for a proposal and work with staff to come up with recommendations. We will work with an independent consultant that includes interviews, focus groups, evaluation of the system, subject matter expert to look at policy and procedures and the dat</w:t>
            </w:r>
            <w:r w:rsidR="008C0333">
              <w:t>a</w:t>
            </w:r>
            <w:r>
              <w:t xml:space="preserve"> to see if they align</w:t>
            </w:r>
            <w:r w:rsidR="008C0333">
              <w:t xml:space="preserve">. We will also explore more </w:t>
            </w:r>
            <w:r>
              <w:t xml:space="preserve">ways to grow the system and better serve our homeless community. With the approval from the Steering Committee team, the CoC will go to the CoC board and ask for an RFP for approval for the next steps. </w:t>
            </w:r>
          </w:p>
        </w:tc>
      </w:tr>
      <w:tr w:rsidR="00EF572D" w14:paraId="0D8339B0" w14:textId="77777777" w:rsidTr="00685DCB">
        <w:tc>
          <w:tcPr>
            <w:tcW w:w="2425" w:type="dxa"/>
          </w:tcPr>
          <w:p w14:paraId="3CA68B83" w14:textId="70247490" w:rsidR="00EF572D" w:rsidRDefault="00EF572D" w:rsidP="006A6B1F">
            <w:pPr>
              <w:pStyle w:val="ListParagraph"/>
              <w:numPr>
                <w:ilvl w:val="0"/>
                <w:numId w:val="16"/>
              </w:numPr>
            </w:pPr>
            <w:r>
              <w:t>Roundtable Discussion</w:t>
            </w:r>
          </w:p>
        </w:tc>
        <w:tc>
          <w:tcPr>
            <w:tcW w:w="10620" w:type="dxa"/>
          </w:tcPr>
          <w:p w14:paraId="1D85F70D" w14:textId="77777777" w:rsidR="00EF572D" w:rsidRDefault="009C4DF6" w:rsidP="00F0040D">
            <w:pPr>
              <w:pStyle w:val="ListParagraph"/>
              <w:numPr>
                <w:ilvl w:val="0"/>
                <w:numId w:val="22"/>
              </w:numPr>
            </w:pPr>
            <w:r>
              <w:t xml:space="preserve">Jennifer emphasized the importance of getting the clients connected to healthcare due to lots of resources with Behavioral Health. Many units are dedicated to Behavioral Health so it’s important to make sure clients are getting those referrals. She also brought up the importance of the data being entered into the HMIS system, she stated that it impacts the performance measure at the State and Federal level which affects funding. If you have any questions, feel free to reach out to the CoC and the HMIS/CES for support. </w:t>
            </w:r>
          </w:p>
          <w:p w14:paraId="615163B2" w14:textId="77777777" w:rsidR="009C4DF6" w:rsidRDefault="009C4DF6" w:rsidP="00425DDB">
            <w:pPr>
              <w:pStyle w:val="ListParagraph"/>
              <w:numPr>
                <w:ilvl w:val="0"/>
                <w:numId w:val="22"/>
              </w:numPr>
            </w:pPr>
            <w:r>
              <w:t xml:space="preserve">Jennifer stated that HHAP round 3 will re-open to the full community, she urged youth programs to apply for youth dedicated programs for sheltering and rapid re-housing.  For HHAP round 6, we will need stakeholder, providers, and clients with lived experience to gather feedback, then we will be ready to apply for this grant in August. </w:t>
            </w:r>
          </w:p>
          <w:p w14:paraId="09CEFA2E" w14:textId="5C894176" w:rsidR="00611A53" w:rsidRDefault="009C4DF6" w:rsidP="009C4DF6">
            <w:pPr>
              <w:pStyle w:val="ListParagraph"/>
              <w:numPr>
                <w:ilvl w:val="0"/>
                <w:numId w:val="22"/>
              </w:numPr>
            </w:pPr>
            <w:r>
              <w:t xml:space="preserve">Rosie mentioned that more users are not completed their Annual Refresher Trainings online. These trainings are required </w:t>
            </w:r>
            <w:proofErr w:type="gramStart"/>
            <w:r>
              <w:t>in order for</w:t>
            </w:r>
            <w:proofErr w:type="gramEnd"/>
            <w:r>
              <w:t xml:space="preserve"> the provider to keep their licenses </w:t>
            </w:r>
            <w:r w:rsidR="00611A53">
              <w:t xml:space="preserve">from expiring. Please remind your providers to take these trainings when they are due. </w:t>
            </w:r>
            <w:r w:rsidR="00685DCB">
              <w:t xml:space="preserve">We they need a grace period, please reach out. </w:t>
            </w:r>
          </w:p>
          <w:p w14:paraId="539BE63C" w14:textId="5FC725A0" w:rsidR="009C4DF6" w:rsidRDefault="00611A53" w:rsidP="009C4DF6">
            <w:pPr>
              <w:pStyle w:val="ListParagraph"/>
              <w:numPr>
                <w:ilvl w:val="0"/>
                <w:numId w:val="22"/>
              </w:numPr>
            </w:pPr>
            <w:r>
              <w:t xml:space="preserve">Dimitri asked about the Prioritization list and how to access it. Summer did a quick overview of the process and offered to meet with him one on one to explain at a higher level. Rosie added that once a new user completes their new user training, their accounts will be made and a link to the channel and PTH meeting will be sent to the new user. </w:t>
            </w:r>
          </w:p>
          <w:p w14:paraId="5C42E620" w14:textId="006451D2" w:rsidR="00611A53" w:rsidRDefault="00611A53" w:rsidP="00425DDB">
            <w:pPr>
              <w:pStyle w:val="ListParagraph"/>
            </w:pPr>
          </w:p>
        </w:tc>
      </w:tr>
    </w:tbl>
    <w:p w14:paraId="45C1A1B1" w14:textId="77777777" w:rsidR="00AA08A1" w:rsidRDefault="00AA08A1"/>
    <w:sectPr w:rsidR="00AA08A1" w:rsidSect="00685DCB">
      <w:pgSz w:w="15840" w:h="12240" w:orient="landscape"/>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16E"/>
    <w:multiLevelType w:val="hybridMultilevel"/>
    <w:tmpl w:val="9304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7F63"/>
    <w:multiLevelType w:val="hybridMultilevel"/>
    <w:tmpl w:val="7C44CF26"/>
    <w:lvl w:ilvl="0" w:tplc="592A0BE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E7CA0"/>
    <w:multiLevelType w:val="hybridMultilevel"/>
    <w:tmpl w:val="B33C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C35"/>
    <w:multiLevelType w:val="hybridMultilevel"/>
    <w:tmpl w:val="99C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0AD2"/>
    <w:multiLevelType w:val="hybridMultilevel"/>
    <w:tmpl w:val="891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61F43"/>
    <w:multiLevelType w:val="hybridMultilevel"/>
    <w:tmpl w:val="E750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71A5B"/>
    <w:multiLevelType w:val="hybridMultilevel"/>
    <w:tmpl w:val="AD24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32A4"/>
    <w:multiLevelType w:val="hybridMultilevel"/>
    <w:tmpl w:val="8F6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65AA"/>
    <w:multiLevelType w:val="hybridMultilevel"/>
    <w:tmpl w:val="14C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F6137"/>
    <w:multiLevelType w:val="hybridMultilevel"/>
    <w:tmpl w:val="7D84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A79D8"/>
    <w:multiLevelType w:val="hybridMultilevel"/>
    <w:tmpl w:val="5F10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91B66"/>
    <w:multiLevelType w:val="hybridMultilevel"/>
    <w:tmpl w:val="9B38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55768"/>
    <w:multiLevelType w:val="hybridMultilevel"/>
    <w:tmpl w:val="EE0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D5EE2"/>
    <w:multiLevelType w:val="hybridMultilevel"/>
    <w:tmpl w:val="5C98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70772"/>
    <w:multiLevelType w:val="hybridMultilevel"/>
    <w:tmpl w:val="A5DE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E50B9"/>
    <w:multiLevelType w:val="hybridMultilevel"/>
    <w:tmpl w:val="7E1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37B37"/>
    <w:multiLevelType w:val="hybridMultilevel"/>
    <w:tmpl w:val="B7B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F3DF5"/>
    <w:multiLevelType w:val="hybridMultilevel"/>
    <w:tmpl w:val="4410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83EBC"/>
    <w:multiLevelType w:val="hybridMultilevel"/>
    <w:tmpl w:val="F4B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B78C9"/>
    <w:multiLevelType w:val="hybridMultilevel"/>
    <w:tmpl w:val="F73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95AC9"/>
    <w:multiLevelType w:val="hybridMultilevel"/>
    <w:tmpl w:val="294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5FD8"/>
    <w:multiLevelType w:val="hybridMultilevel"/>
    <w:tmpl w:val="4CAA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3699F"/>
    <w:multiLevelType w:val="hybridMultilevel"/>
    <w:tmpl w:val="97E2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0031A"/>
    <w:multiLevelType w:val="hybridMultilevel"/>
    <w:tmpl w:val="7A5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C1938"/>
    <w:multiLevelType w:val="hybridMultilevel"/>
    <w:tmpl w:val="44F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03607"/>
    <w:multiLevelType w:val="hybridMultilevel"/>
    <w:tmpl w:val="DD18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E436A"/>
    <w:multiLevelType w:val="hybridMultilevel"/>
    <w:tmpl w:val="EF60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B7CF7"/>
    <w:multiLevelType w:val="hybridMultilevel"/>
    <w:tmpl w:val="CAE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048477">
    <w:abstractNumId w:val="14"/>
  </w:num>
  <w:num w:numId="2" w16cid:durableId="1927154057">
    <w:abstractNumId w:val="15"/>
  </w:num>
  <w:num w:numId="3" w16cid:durableId="1710760294">
    <w:abstractNumId w:val="17"/>
  </w:num>
  <w:num w:numId="4" w16cid:durableId="442186366">
    <w:abstractNumId w:val="21"/>
  </w:num>
  <w:num w:numId="5" w16cid:durableId="914243199">
    <w:abstractNumId w:val="27"/>
  </w:num>
  <w:num w:numId="6" w16cid:durableId="16465561">
    <w:abstractNumId w:val="10"/>
  </w:num>
  <w:num w:numId="7" w16cid:durableId="173737456">
    <w:abstractNumId w:val="6"/>
  </w:num>
  <w:num w:numId="8" w16cid:durableId="162472212">
    <w:abstractNumId w:val="11"/>
  </w:num>
  <w:num w:numId="9" w16cid:durableId="2083989118">
    <w:abstractNumId w:val="5"/>
  </w:num>
  <w:num w:numId="10" w16cid:durableId="102190192">
    <w:abstractNumId w:val="20"/>
  </w:num>
  <w:num w:numId="11" w16cid:durableId="248273927">
    <w:abstractNumId w:val="7"/>
  </w:num>
  <w:num w:numId="12" w16cid:durableId="1035618030">
    <w:abstractNumId w:val="26"/>
  </w:num>
  <w:num w:numId="13" w16cid:durableId="284427777">
    <w:abstractNumId w:val="18"/>
  </w:num>
  <w:num w:numId="14" w16cid:durableId="1815482801">
    <w:abstractNumId w:val="2"/>
  </w:num>
  <w:num w:numId="15" w16cid:durableId="1859193445">
    <w:abstractNumId w:val="23"/>
  </w:num>
  <w:num w:numId="16" w16cid:durableId="1502771021">
    <w:abstractNumId w:val="1"/>
  </w:num>
  <w:num w:numId="17" w16cid:durableId="1295134723">
    <w:abstractNumId w:val="9"/>
  </w:num>
  <w:num w:numId="18" w16cid:durableId="2094088158">
    <w:abstractNumId w:val="12"/>
  </w:num>
  <w:num w:numId="19" w16cid:durableId="25644947">
    <w:abstractNumId w:val="3"/>
  </w:num>
  <w:num w:numId="20" w16cid:durableId="790054395">
    <w:abstractNumId w:val="19"/>
  </w:num>
  <w:num w:numId="21" w16cid:durableId="2071147532">
    <w:abstractNumId w:val="16"/>
  </w:num>
  <w:num w:numId="22" w16cid:durableId="112093391">
    <w:abstractNumId w:val="13"/>
  </w:num>
  <w:num w:numId="23" w16cid:durableId="1879197502">
    <w:abstractNumId w:val="22"/>
  </w:num>
  <w:num w:numId="24" w16cid:durableId="1983847982">
    <w:abstractNumId w:val="24"/>
  </w:num>
  <w:num w:numId="25" w16cid:durableId="1899972669">
    <w:abstractNumId w:val="8"/>
  </w:num>
  <w:num w:numId="26" w16cid:durableId="1659503639">
    <w:abstractNumId w:val="4"/>
  </w:num>
  <w:num w:numId="27" w16cid:durableId="249584378">
    <w:abstractNumId w:val="0"/>
  </w:num>
  <w:num w:numId="28" w16cid:durableId="1196180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32"/>
    <w:rsid w:val="0000396E"/>
    <w:rsid w:val="00013172"/>
    <w:rsid w:val="00014159"/>
    <w:rsid w:val="00050336"/>
    <w:rsid w:val="00050358"/>
    <w:rsid w:val="00072F47"/>
    <w:rsid w:val="00096669"/>
    <w:rsid w:val="000B2D33"/>
    <w:rsid w:val="000F2F7F"/>
    <w:rsid w:val="000F3F06"/>
    <w:rsid w:val="000F4859"/>
    <w:rsid w:val="00101C32"/>
    <w:rsid w:val="001233D3"/>
    <w:rsid w:val="00144A67"/>
    <w:rsid w:val="00147376"/>
    <w:rsid w:val="00164A50"/>
    <w:rsid w:val="001A21D5"/>
    <w:rsid w:val="001A3E59"/>
    <w:rsid w:val="001C55CB"/>
    <w:rsid w:val="001D3D7E"/>
    <w:rsid w:val="001E05E4"/>
    <w:rsid w:val="001F5248"/>
    <w:rsid w:val="00226DE0"/>
    <w:rsid w:val="00244C82"/>
    <w:rsid w:val="002512E7"/>
    <w:rsid w:val="00266848"/>
    <w:rsid w:val="00272EC6"/>
    <w:rsid w:val="00275EC8"/>
    <w:rsid w:val="00283123"/>
    <w:rsid w:val="002D0E2C"/>
    <w:rsid w:val="002D5816"/>
    <w:rsid w:val="002F177D"/>
    <w:rsid w:val="00300BFC"/>
    <w:rsid w:val="00310C27"/>
    <w:rsid w:val="00327551"/>
    <w:rsid w:val="00361C0E"/>
    <w:rsid w:val="00372602"/>
    <w:rsid w:val="003730F3"/>
    <w:rsid w:val="0039124F"/>
    <w:rsid w:val="00396D31"/>
    <w:rsid w:val="003A335A"/>
    <w:rsid w:val="003B3B17"/>
    <w:rsid w:val="003C1A3B"/>
    <w:rsid w:val="003D09C3"/>
    <w:rsid w:val="004162F5"/>
    <w:rsid w:val="00422D9E"/>
    <w:rsid w:val="00425DDB"/>
    <w:rsid w:val="004420FF"/>
    <w:rsid w:val="00455019"/>
    <w:rsid w:val="004574CB"/>
    <w:rsid w:val="00480308"/>
    <w:rsid w:val="0048198C"/>
    <w:rsid w:val="004B1342"/>
    <w:rsid w:val="00527500"/>
    <w:rsid w:val="00533B5E"/>
    <w:rsid w:val="005372A6"/>
    <w:rsid w:val="00566520"/>
    <w:rsid w:val="005B30BD"/>
    <w:rsid w:val="005B399D"/>
    <w:rsid w:val="005C08FC"/>
    <w:rsid w:val="005C1146"/>
    <w:rsid w:val="005E50F0"/>
    <w:rsid w:val="005F7E68"/>
    <w:rsid w:val="00602B0C"/>
    <w:rsid w:val="00606636"/>
    <w:rsid w:val="00611A53"/>
    <w:rsid w:val="00621E7E"/>
    <w:rsid w:val="006224B4"/>
    <w:rsid w:val="00642C7A"/>
    <w:rsid w:val="00670ADC"/>
    <w:rsid w:val="00676767"/>
    <w:rsid w:val="0068193E"/>
    <w:rsid w:val="0068401F"/>
    <w:rsid w:val="006854B5"/>
    <w:rsid w:val="00685DCB"/>
    <w:rsid w:val="006926D6"/>
    <w:rsid w:val="006A329C"/>
    <w:rsid w:val="006A6B1F"/>
    <w:rsid w:val="006B2B35"/>
    <w:rsid w:val="006E2A53"/>
    <w:rsid w:val="006F61D4"/>
    <w:rsid w:val="0070177B"/>
    <w:rsid w:val="00737E85"/>
    <w:rsid w:val="007819E8"/>
    <w:rsid w:val="007838B2"/>
    <w:rsid w:val="007D5DF7"/>
    <w:rsid w:val="00801652"/>
    <w:rsid w:val="008102B8"/>
    <w:rsid w:val="00820AF9"/>
    <w:rsid w:val="00833107"/>
    <w:rsid w:val="00834866"/>
    <w:rsid w:val="00847493"/>
    <w:rsid w:val="0089087F"/>
    <w:rsid w:val="008A18E1"/>
    <w:rsid w:val="008C0333"/>
    <w:rsid w:val="008C0A3F"/>
    <w:rsid w:val="008D3818"/>
    <w:rsid w:val="008D7E40"/>
    <w:rsid w:val="008F33AF"/>
    <w:rsid w:val="008F6A0E"/>
    <w:rsid w:val="0095529C"/>
    <w:rsid w:val="009666BB"/>
    <w:rsid w:val="00976948"/>
    <w:rsid w:val="009936C2"/>
    <w:rsid w:val="009B6D9F"/>
    <w:rsid w:val="009C4DF6"/>
    <w:rsid w:val="009E300D"/>
    <w:rsid w:val="00A0515F"/>
    <w:rsid w:val="00A44362"/>
    <w:rsid w:val="00A63229"/>
    <w:rsid w:val="00A75B1E"/>
    <w:rsid w:val="00A90A7F"/>
    <w:rsid w:val="00A90D24"/>
    <w:rsid w:val="00A90E69"/>
    <w:rsid w:val="00AA08A1"/>
    <w:rsid w:val="00AA21EC"/>
    <w:rsid w:val="00AA691D"/>
    <w:rsid w:val="00AC469A"/>
    <w:rsid w:val="00AF65EF"/>
    <w:rsid w:val="00AF6E7A"/>
    <w:rsid w:val="00B00416"/>
    <w:rsid w:val="00B14AC7"/>
    <w:rsid w:val="00B160FA"/>
    <w:rsid w:val="00B33076"/>
    <w:rsid w:val="00B4715D"/>
    <w:rsid w:val="00B747D4"/>
    <w:rsid w:val="00B77932"/>
    <w:rsid w:val="00B97450"/>
    <w:rsid w:val="00BC55FF"/>
    <w:rsid w:val="00BE27D2"/>
    <w:rsid w:val="00BF3345"/>
    <w:rsid w:val="00C047DB"/>
    <w:rsid w:val="00C060D1"/>
    <w:rsid w:val="00C31D1B"/>
    <w:rsid w:val="00C41BA1"/>
    <w:rsid w:val="00C45495"/>
    <w:rsid w:val="00C677F1"/>
    <w:rsid w:val="00C76E80"/>
    <w:rsid w:val="00C929A1"/>
    <w:rsid w:val="00CA0E37"/>
    <w:rsid w:val="00CE5CBA"/>
    <w:rsid w:val="00D02FF3"/>
    <w:rsid w:val="00D038DF"/>
    <w:rsid w:val="00D13BAB"/>
    <w:rsid w:val="00D143EE"/>
    <w:rsid w:val="00D43180"/>
    <w:rsid w:val="00D941EB"/>
    <w:rsid w:val="00DC487C"/>
    <w:rsid w:val="00DC5511"/>
    <w:rsid w:val="00DC71D6"/>
    <w:rsid w:val="00DE19AF"/>
    <w:rsid w:val="00DE51B4"/>
    <w:rsid w:val="00DF101C"/>
    <w:rsid w:val="00E33E5A"/>
    <w:rsid w:val="00E4388A"/>
    <w:rsid w:val="00E50D7D"/>
    <w:rsid w:val="00E5312C"/>
    <w:rsid w:val="00E664AA"/>
    <w:rsid w:val="00E81A08"/>
    <w:rsid w:val="00E94D08"/>
    <w:rsid w:val="00EA0A62"/>
    <w:rsid w:val="00EA7C1D"/>
    <w:rsid w:val="00EC6AA6"/>
    <w:rsid w:val="00EC7BF8"/>
    <w:rsid w:val="00EF572D"/>
    <w:rsid w:val="00F0040D"/>
    <w:rsid w:val="00F16124"/>
    <w:rsid w:val="00F208F2"/>
    <w:rsid w:val="00F426C2"/>
    <w:rsid w:val="00F634CF"/>
    <w:rsid w:val="00F77923"/>
    <w:rsid w:val="00F81A1A"/>
    <w:rsid w:val="00FB131A"/>
    <w:rsid w:val="00FD5AA9"/>
    <w:rsid w:val="00FE58E8"/>
    <w:rsid w:val="040E97EB"/>
    <w:rsid w:val="10450D85"/>
    <w:rsid w:val="138F1720"/>
    <w:rsid w:val="159ECC9F"/>
    <w:rsid w:val="28D7D2FE"/>
    <w:rsid w:val="2BF09708"/>
    <w:rsid w:val="3478547F"/>
    <w:rsid w:val="49611962"/>
    <w:rsid w:val="4A88BE9A"/>
    <w:rsid w:val="531F33C6"/>
    <w:rsid w:val="64F5D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BF1D"/>
  <w15:chartTrackingRefBased/>
  <w15:docId w15:val="{DD9E1E22-404A-4E35-9813-91E2FCD0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EE"/>
    <w:rPr>
      <w:rFonts w:ascii="Segoe UI" w:hAnsi="Segoe UI" w:cs="Segoe UI"/>
      <w:sz w:val="18"/>
      <w:szCs w:val="18"/>
    </w:rPr>
  </w:style>
  <w:style w:type="paragraph" w:styleId="ListParagraph">
    <w:name w:val="List Paragraph"/>
    <w:basedOn w:val="Normal"/>
    <w:uiPriority w:val="34"/>
    <w:qFormat/>
    <w:rsid w:val="00DC71D6"/>
    <w:pPr>
      <w:ind w:left="720"/>
      <w:contextualSpacing/>
    </w:pPr>
  </w:style>
  <w:style w:type="character" w:styleId="Hyperlink">
    <w:name w:val="Hyperlink"/>
    <w:basedOn w:val="DefaultParagraphFont"/>
    <w:uiPriority w:val="99"/>
    <w:unhideWhenUsed/>
    <w:rsid w:val="00642C7A"/>
    <w:rPr>
      <w:color w:val="0563C1" w:themeColor="hyperlink"/>
      <w:u w:val="single"/>
    </w:rPr>
  </w:style>
  <w:style w:type="character" w:styleId="FollowedHyperlink">
    <w:name w:val="FollowedHyperlink"/>
    <w:basedOn w:val="DefaultParagraphFont"/>
    <w:uiPriority w:val="99"/>
    <w:semiHidden/>
    <w:unhideWhenUsed/>
    <w:rsid w:val="00642C7A"/>
    <w:rPr>
      <w:color w:val="954F72" w:themeColor="followedHyperlink"/>
      <w:u w:val="single"/>
    </w:rPr>
  </w:style>
  <w:style w:type="character" w:styleId="UnresolvedMention">
    <w:name w:val="Unresolved Mention"/>
    <w:basedOn w:val="DefaultParagraphFont"/>
    <w:uiPriority w:val="99"/>
    <w:semiHidden/>
    <w:unhideWhenUsed/>
    <w:rsid w:val="0067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09152">
      <w:bodyDiv w:val="1"/>
      <w:marLeft w:val="0"/>
      <w:marRight w:val="0"/>
      <w:marTop w:val="0"/>
      <w:marBottom w:val="0"/>
      <w:divBdr>
        <w:top w:val="none" w:sz="0" w:space="0" w:color="auto"/>
        <w:left w:val="none" w:sz="0" w:space="0" w:color="auto"/>
        <w:bottom w:val="none" w:sz="0" w:space="0" w:color="auto"/>
        <w:right w:val="none" w:sz="0" w:space="0" w:color="auto"/>
      </w:divBdr>
    </w:div>
    <w:div w:id="12494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72B115BB84E419A1B29E396675989" ma:contentTypeVersion="9" ma:contentTypeDescription="Create a new document." ma:contentTypeScope="" ma:versionID="18f97dadcb16809f712cc9d2cb16f143">
  <xsd:schema xmlns:xsd="http://www.w3.org/2001/XMLSchema" xmlns:xs="http://www.w3.org/2001/XMLSchema" xmlns:p="http://schemas.microsoft.com/office/2006/metadata/properties" xmlns:ns2="afaa9042-cd97-4077-ae7b-e31e0614c500" xmlns:ns3="0b49d42c-1a6f-40bd-9f38-2cbc2c1a9983" targetNamespace="http://schemas.microsoft.com/office/2006/metadata/properties" ma:root="true" ma:fieldsID="08d2377f9c4e26c693f1206acf7e08e4" ns2:_="" ns3:_="">
    <xsd:import namespace="afaa9042-cd97-4077-ae7b-e31e0614c500"/>
    <xsd:import namespace="0b49d42c-1a6f-40bd-9f38-2cbc2c1a99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9042-cd97-4077-ae7b-e31e0614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d13fc-c809-493d-abca-e31c9aa207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9d42c-1a6f-40bd-9f38-2cbc2c1a99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5c1dc4-9cea-46e2-b2d4-a168525c7d95}" ma:internalName="TaxCatchAll" ma:showField="CatchAllData" ma:web="0b49d42c-1a6f-40bd-9f38-2cbc2c1a9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49d42c-1a6f-40bd-9f38-2cbc2c1a9983" xsi:nil="true"/>
    <lcf76f155ced4ddcb4097134ff3c332f xmlns="afaa9042-cd97-4077-ae7b-e31e0614c5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2F32-EF9B-4C09-A1EA-219C504B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9042-cd97-4077-ae7b-e31e0614c500"/>
    <ds:schemaRef ds:uri="0b49d42c-1a6f-40bd-9f38-2cbc2c1a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81339-92BE-4F55-A949-3D1E5E729654}">
  <ds:schemaRefs>
    <ds:schemaRef ds:uri="http://schemas.microsoft.com/sharepoint/v3/contenttype/forms"/>
  </ds:schemaRefs>
</ds:datastoreItem>
</file>

<file path=customXml/itemProps3.xml><?xml version="1.0" encoding="utf-8"?>
<ds:datastoreItem xmlns:ds="http://schemas.openxmlformats.org/officeDocument/2006/customXml" ds:itemID="{B4761F33-D261-470E-8622-CE18449664DF}">
  <ds:schemaRefs>
    <ds:schemaRef ds:uri="http://schemas.microsoft.com/office/2006/metadata/properties"/>
    <ds:schemaRef ds:uri="http://schemas.microsoft.com/office/infopath/2007/PartnerControls"/>
    <ds:schemaRef ds:uri="0b49d42c-1a6f-40bd-9f38-2cbc2c1a9983"/>
    <ds:schemaRef ds:uri="afaa9042-cd97-4077-ae7b-e31e0614c500"/>
  </ds:schemaRefs>
</ds:datastoreItem>
</file>

<file path=customXml/itemProps4.xml><?xml version="1.0" encoding="utf-8"?>
<ds:datastoreItem xmlns:ds="http://schemas.openxmlformats.org/officeDocument/2006/customXml" ds:itemID="{31C9298C-BAA7-42FD-94EE-D4230253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 Marissa</dc:creator>
  <cp:keywords/>
  <dc:description/>
  <cp:lastModifiedBy>Reeves, Christina</cp:lastModifiedBy>
  <cp:revision>5</cp:revision>
  <cp:lastPrinted>2019-06-19T16:14:00Z</cp:lastPrinted>
  <dcterms:created xsi:type="dcterms:W3CDTF">2025-05-21T18:07:00Z</dcterms:created>
  <dcterms:modified xsi:type="dcterms:W3CDTF">2025-05-22T22:50:00Z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0x010100B6B72B115BB84E419A1B29E396675989</vt:lpwstr>
  </property>
</Properties>
</file>