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D6DB" w14:textId="77777777" w:rsidR="006926D6" w:rsidRDefault="64F5D36B" w:rsidP="00B77932">
      <w:pPr>
        <w:spacing w:after="0" w:line="240" w:lineRule="auto"/>
        <w:jc w:val="center"/>
      </w:pPr>
      <w:r>
        <w:rPr>
          <w:noProof/>
        </w:rPr>
        <w:drawing>
          <wp:inline distT="0" distB="0" distL="0" distR="0" wp14:anchorId="3064D7E5" wp14:editId="27BB48CE">
            <wp:extent cx="1819275" cy="841415"/>
            <wp:effectExtent l="0" t="0" r="0" b="0"/>
            <wp:docPr id="1124895342" name="Picture 112489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841415"/>
                    </a:xfrm>
                    <a:prstGeom prst="rect">
                      <a:avLst/>
                    </a:prstGeom>
                  </pic:spPr>
                </pic:pic>
              </a:graphicData>
            </a:graphic>
          </wp:inline>
        </w:drawing>
      </w:r>
    </w:p>
    <w:p w14:paraId="5BD172D6" w14:textId="77777777" w:rsidR="006926D6" w:rsidRDefault="006926D6" w:rsidP="00B77932">
      <w:pPr>
        <w:spacing w:after="0" w:line="240" w:lineRule="auto"/>
        <w:jc w:val="center"/>
        <w:rPr>
          <w:b/>
        </w:rPr>
      </w:pPr>
    </w:p>
    <w:p w14:paraId="0D2F6F6F" w14:textId="77777777" w:rsidR="001E05E4" w:rsidRDefault="00C76E80" w:rsidP="00B77932">
      <w:pPr>
        <w:spacing w:after="0" w:line="240" w:lineRule="auto"/>
        <w:jc w:val="center"/>
        <w:rPr>
          <w:b/>
        </w:rPr>
      </w:pPr>
      <w:r>
        <w:rPr>
          <w:b/>
        </w:rPr>
        <w:t>VC HMIS/</w:t>
      </w:r>
      <w:r w:rsidR="008A18E1">
        <w:rPr>
          <w:b/>
        </w:rPr>
        <w:t xml:space="preserve">PTH </w:t>
      </w:r>
      <w:r>
        <w:rPr>
          <w:b/>
        </w:rPr>
        <w:t>CES Steering Committee</w:t>
      </w:r>
      <w:r w:rsidR="00B4715D">
        <w:rPr>
          <w:b/>
        </w:rPr>
        <w:t xml:space="preserve"> </w:t>
      </w:r>
      <w:r>
        <w:rPr>
          <w:b/>
        </w:rPr>
        <w:t xml:space="preserve">- Quarterly Meeting </w:t>
      </w:r>
    </w:p>
    <w:p w14:paraId="6FD2BA2E" w14:textId="0D7A22E1" w:rsidR="00C76E80" w:rsidRDefault="00C43013" w:rsidP="4A88BE9A">
      <w:pPr>
        <w:spacing w:after="0" w:line="240" w:lineRule="auto"/>
        <w:jc w:val="center"/>
        <w:rPr>
          <w:b/>
          <w:bCs/>
        </w:rPr>
      </w:pPr>
      <w:r>
        <w:rPr>
          <w:b/>
          <w:bCs/>
        </w:rPr>
        <w:t>August 20, 2025</w:t>
      </w:r>
      <w:r w:rsidR="00C76E80" w:rsidRPr="28D7D2FE">
        <w:rPr>
          <w:b/>
          <w:bCs/>
        </w:rPr>
        <w:t>/9:30am</w:t>
      </w:r>
      <w:r w:rsidR="00B4715D" w:rsidRPr="28D7D2FE">
        <w:rPr>
          <w:b/>
          <w:bCs/>
        </w:rPr>
        <w:t xml:space="preserve"> </w:t>
      </w:r>
      <w:r w:rsidR="00C76E80" w:rsidRPr="28D7D2FE">
        <w:rPr>
          <w:b/>
          <w:bCs/>
        </w:rPr>
        <w:t>-</w:t>
      </w:r>
      <w:r w:rsidR="00B4715D" w:rsidRPr="28D7D2FE">
        <w:rPr>
          <w:b/>
          <w:bCs/>
        </w:rPr>
        <w:t xml:space="preserve"> </w:t>
      </w:r>
      <w:r w:rsidR="00C76E80" w:rsidRPr="28D7D2FE">
        <w:rPr>
          <w:b/>
          <w:bCs/>
        </w:rPr>
        <w:t>11:00am</w:t>
      </w:r>
    </w:p>
    <w:p w14:paraId="023D7425" w14:textId="77777777" w:rsidR="00C76E80" w:rsidRDefault="00C929A1" w:rsidP="001E05E4">
      <w:pPr>
        <w:spacing w:after="0" w:line="240" w:lineRule="auto"/>
        <w:jc w:val="center"/>
        <w:rPr>
          <w:b/>
        </w:rPr>
      </w:pPr>
      <w:r>
        <w:rPr>
          <w:b/>
        </w:rPr>
        <w:t>Human Services Agency</w:t>
      </w:r>
      <w:r w:rsidR="00B4715D">
        <w:rPr>
          <w:b/>
        </w:rPr>
        <w:t xml:space="preserve"> </w:t>
      </w:r>
      <w:r>
        <w:rPr>
          <w:b/>
        </w:rPr>
        <w:t>-</w:t>
      </w:r>
      <w:r w:rsidR="00B4715D">
        <w:rPr>
          <w:b/>
        </w:rPr>
        <w:t xml:space="preserve"> </w:t>
      </w:r>
      <w:r w:rsidR="00C76E80">
        <w:rPr>
          <w:b/>
        </w:rPr>
        <w:t>855 Partridge Drive, Ventura</w:t>
      </w:r>
    </w:p>
    <w:p w14:paraId="0A9D659E" w14:textId="28758871" w:rsidR="00C76E80" w:rsidRDefault="00B4715D" w:rsidP="001E05E4">
      <w:pPr>
        <w:spacing w:after="0" w:line="240" w:lineRule="auto"/>
        <w:jc w:val="center"/>
        <w:rPr>
          <w:b/>
        </w:rPr>
      </w:pPr>
      <w:r>
        <w:rPr>
          <w:b/>
        </w:rPr>
        <w:t>MS Teams</w:t>
      </w:r>
    </w:p>
    <w:p w14:paraId="53501E64" w14:textId="77777777" w:rsidR="006926D6" w:rsidRDefault="006926D6" w:rsidP="001E05E4">
      <w:pPr>
        <w:spacing w:after="0" w:line="240" w:lineRule="auto"/>
        <w:jc w:val="center"/>
        <w:rPr>
          <w:b/>
        </w:rPr>
      </w:pPr>
    </w:p>
    <w:p w14:paraId="43AAB171" w14:textId="77777777" w:rsidR="00E664AA" w:rsidRPr="001E05E4" w:rsidRDefault="00E664AA" w:rsidP="001E05E4">
      <w:pPr>
        <w:spacing w:after="0" w:line="240" w:lineRule="auto"/>
        <w:jc w:val="center"/>
        <w:rPr>
          <w:b/>
        </w:rPr>
      </w:pPr>
    </w:p>
    <w:tbl>
      <w:tblPr>
        <w:tblStyle w:val="TableGrid"/>
        <w:tblW w:w="9445" w:type="dxa"/>
        <w:tblLook w:val="04A0" w:firstRow="1" w:lastRow="0" w:firstColumn="1" w:lastColumn="0" w:noHBand="0" w:noVBand="1"/>
      </w:tblPr>
      <w:tblGrid>
        <w:gridCol w:w="2425"/>
        <w:gridCol w:w="7020"/>
      </w:tblGrid>
      <w:tr w:rsidR="001233D3" w14:paraId="2D64340B" w14:textId="77777777" w:rsidTr="001233D3">
        <w:tc>
          <w:tcPr>
            <w:tcW w:w="2425" w:type="dxa"/>
            <w:shd w:val="clear" w:color="auto" w:fill="BFBFBF" w:themeFill="background1" w:themeFillShade="BF"/>
          </w:tcPr>
          <w:p w14:paraId="066625C7" w14:textId="77777777" w:rsidR="001233D3" w:rsidRPr="00D43180" w:rsidRDefault="001233D3" w:rsidP="002F177D">
            <w:pPr>
              <w:jc w:val="center"/>
              <w:rPr>
                <w:b/>
              </w:rPr>
            </w:pPr>
            <w:r>
              <w:rPr>
                <w:b/>
              </w:rPr>
              <w:t>Items</w:t>
            </w:r>
          </w:p>
        </w:tc>
        <w:tc>
          <w:tcPr>
            <w:tcW w:w="7020" w:type="dxa"/>
            <w:shd w:val="clear" w:color="auto" w:fill="BFBFBF" w:themeFill="background1" w:themeFillShade="BF"/>
          </w:tcPr>
          <w:p w14:paraId="17C40216" w14:textId="77777777" w:rsidR="001233D3" w:rsidRPr="00D43180" w:rsidRDefault="001233D3" w:rsidP="002F177D">
            <w:pPr>
              <w:jc w:val="center"/>
              <w:rPr>
                <w:b/>
              </w:rPr>
            </w:pPr>
            <w:r>
              <w:rPr>
                <w:b/>
              </w:rPr>
              <w:t>Notes</w:t>
            </w:r>
          </w:p>
        </w:tc>
      </w:tr>
      <w:tr w:rsidR="001233D3" w14:paraId="65BD733B" w14:textId="77777777" w:rsidTr="001233D3">
        <w:trPr>
          <w:trHeight w:val="1106"/>
        </w:trPr>
        <w:tc>
          <w:tcPr>
            <w:tcW w:w="2425" w:type="dxa"/>
          </w:tcPr>
          <w:p w14:paraId="782D4410" w14:textId="47338F0E" w:rsidR="001233D3" w:rsidRDefault="00C43013" w:rsidP="001E05E4">
            <w:pPr>
              <w:pStyle w:val="ListParagraph"/>
              <w:numPr>
                <w:ilvl w:val="0"/>
                <w:numId w:val="16"/>
              </w:numPr>
            </w:pPr>
            <w:r>
              <w:t>Welcome</w:t>
            </w:r>
          </w:p>
          <w:p w14:paraId="001248A1" w14:textId="77777777" w:rsidR="001233D3" w:rsidRPr="00D038DF" w:rsidRDefault="001233D3" w:rsidP="00D038DF"/>
        </w:tc>
        <w:tc>
          <w:tcPr>
            <w:tcW w:w="7020" w:type="dxa"/>
          </w:tcPr>
          <w:p w14:paraId="5878E99B" w14:textId="2500E1CF" w:rsidR="001233D3" w:rsidRDefault="00304FAC">
            <w:r>
              <w:t xml:space="preserve">Chris Russell, Summer Ward, Rosie Walker, Felipe Flores, Jennifer Harkey, Stefanie Robbins, Heidi Marine, Samantha Hsu, Brandi Brown, Jeffrey Carranza, Claire Williams, Lorely Ruiz, Corey </w:t>
            </w:r>
            <w:proofErr w:type="spellStart"/>
            <w:r>
              <w:t>Branchflower</w:t>
            </w:r>
            <w:proofErr w:type="spellEnd"/>
            <w:r>
              <w:t xml:space="preserve">, Leona Rollins, Jillian Fleming, Meshell Bybee, Annika </w:t>
            </w:r>
            <w:proofErr w:type="spellStart"/>
            <w:r>
              <w:t>Sumby</w:t>
            </w:r>
            <w:proofErr w:type="spellEnd"/>
            <w:r>
              <w:t>, Aisha Astacio, Andrea Sallee, Dolores Suafoa, Martina Villa, Alicia Morales-McKinney, Lizabeth Morales, Christina Reeves</w:t>
            </w:r>
          </w:p>
        </w:tc>
      </w:tr>
      <w:tr w:rsidR="001233D3" w14:paraId="0E7343D0" w14:textId="77777777" w:rsidTr="001233D3">
        <w:tc>
          <w:tcPr>
            <w:tcW w:w="2425" w:type="dxa"/>
          </w:tcPr>
          <w:p w14:paraId="2FFA8636" w14:textId="77777777" w:rsidR="001233D3" w:rsidRDefault="001233D3" w:rsidP="00B160FA">
            <w:pPr>
              <w:pStyle w:val="ListParagraph"/>
              <w:numPr>
                <w:ilvl w:val="0"/>
                <w:numId w:val="16"/>
              </w:numPr>
            </w:pPr>
            <w:r>
              <w:t>CES Updates</w:t>
            </w:r>
          </w:p>
          <w:p w14:paraId="38FB8F0C" w14:textId="77777777" w:rsidR="001233D3" w:rsidRDefault="001233D3" w:rsidP="28D7D2FE"/>
          <w:p w14:paraId="432C8AAF" w14:textId="77777777" w:rsidR="001233D3" w:rsidRPr="00676767" w:rsidRDefault="001233D3" w:rsidP="28D7D2FE"/>
        </w:tc>
        <w:tc>
          <w:tcPr>
            <w:tcW w:w="7020" w:type="dxa"/>
          </w:tcPr>
          <w:p w14:paraId="01AF8B02" w14:textId="225975AB" w:rsidR="00AC469A" w:rsidRDefault="00304FAC" w:rsidP="001233D3">
            <w:pPr>
              <w:pStyle w:val="ListParagraph"/>
              <w:numPr>
                <w:ilvl w:val="0"/>
                <w:numId w:val="19"/>
              </w:numPr>
              <w:ind w:left="256" w:hanging="270"/>
            </w:pPr>
            <w:r>
              <w:t xml:space="preserve">Held weekly Pathways to Home meeting last month to catch up on the </w:t>
            </w:r>
            <w:r w:rsidR="008D656D">
              <w:t xml:space="preserve">documentation </w:t>
            </w:r>
            <w:r>
              <w:t xml:space="preserve">queue to get </w:t>
            </w:r>
            <w:r w:rsidR="00DA2691">
              <w:t xml:space="preserve">clients prioritized and matched. </w:t>
            </w:r>
          </w:p>
          <w:p w14:paraId="445DBB5B" w14:textId="1E5FAD2A" w:rsidR="008E6B3D" w:rsidRDefault="008E6B3D" w:rsidP="001233D3">
            <w:pPr>
              <w:pStyle w:val="ListParagraph"/>
              <w:numPr>
                <w:ilvl w:val="0"/>
                <w:numId w:val="19"/>
              </w:numPr>
              <w:ind w:left="256" w:hanging="270"/>
            </w:pPr>
            <w:r>
              <w:t xml:space="preserve">We have 357 </w:t>
            </w:r>
            <w:r w:rsidR="008D656D">
              <w:t xml:space="preserve">clients </w:t>
            </w:r>
            <w:r>
              <w:t xml:space="preserve">on the prioritization </w:t>
            </w:r>
            <w:r w:rsidR="008D656D">
              <w:t>list;</w:t>
            </w:r>
            <w:r>
              <w:t xml:space="preserve"> 262 clients have not been matched so far. Our highest VAT is 37, average VAT is 21.29, and lowest VAT is 5. </w:t>
            </w:r>
          </w:p>
          <w:p w14:paraId="47672F6E" w14:textId="77777777" w:rsidR="008E6B3D" w:rsidRDefault="008E6B3D" w:rsidP="001233D3">
            <w:pPr>
              <w:pStyle w:val="ListParagraph"/>
              <w:numPr>
                <w:ilvl w:val="0"/>
                <w:numId w:val="19"/>
              </w:numPr>
              <w:ind w:left="256" w:hanging="270"/>
            </w:pPr>
            <w:r>
              <w:t>We are currently matching to Casa De Carmen, and fully matched Valentine Rd. Upcoming will be Rancho Sierra for 62+. We also have some ongoing smaller vacancies we are currently matching to.</w:t>
            </w:r>
          </w:p>
          <w:p w14:paraId="1ED1247B" w14:textId="1444044B" w:rsidR="008E6B3D" w:rsidRDefault="008E6B3D" w:rsidP="001233D3">
            <w:pPr>
              <w:pStyle w:val="ListParagraph"/>
              <w:numPr>
                <w:ilvl w:val="0"/>
                <w:numId w:val="19"/>
              </w:numPr>
              <w:ind w:left="256" w:hanging="270"/>
            </w:pPr>
            <w:r>
              <w:t>In July we cleared up the Case Conference matrix, but have seen an influx of packets recently</w:t>
            </w:r>
            <w:r w:rsidR="008D656D">
              <w:t>, and because</w:t>
            </w:r>
            <w:r>
              <w:t xml:space="preserve"> of this, we might be adding some additional meetings to catch up on the queue. </w:t>
            </w:r>
          </w:p>
        </w:tc>
      </w:tr>
      <w:tr w:rsidR="001233D3" w14:paraId="48ECFD90" w14:textId="77777777" w:rsidTr="001233D3">
        <w:tc>
          <w:tcPr>
            <w:tcW w:w="2425" w:type="dxa"/>
          </w:tcPr>
          <w:p w14:paraId="76FD48D8" w14:textId="77777777" w:rsidR="001233D3" w:rsidRPr="00676767" w:rsidRDefault="001233D3" w:rsidP="28D7D2FE">
            <w:pPr>
              <w:pStyle w:val="ListParagraph"/>
              <w:numPr>
                <w:ilvl w:val="0"/>
                <w:numId w:val="16"/>
              </w:numPr>
            </w:pPr>
            <w:r>
              <w:t>Training Updates</w:t>
            </w:r>
          </w:p>
          <w:p w14:paraId="6DE06ED7" w14:textId="77777777" w:rsidR="001233D3" w:rsidRDefault="001233D3" w:rsidP="28D7D2FE"/>
          <w:p w14:paraId="396A9CA3" w14:textId="77777777" w:rsidR="001233D3" w:rsidRPr="00676767" w:rsidRDefault="001233D3" w:rsidP="28D7D2FE"/>
        </w:tc>
        <w:tc>
          <w:tcPr>
            <w:tcW w:w="7020" w:type="dxa"/>
          </w:tcPr>
          <w:p w14:paraId="04A4E4C6" w14:textId="53A34491" w:rsidR="00EA7C1D" w:rsidRDefault="008E6B3D" w:rsidP="00EA7C1D">
            <w:pPr>
              <w:pStyle w:val="ListParagraph"/>
              <w:numPr>
                <w:ilvl w:val="0"/>
                <w:numId w:val="21"/>
              </w:numPr>
              <w:ind w:left="256" w:hanging="256"/>
            </w:pPr>
            <w:r>
              <w:t xml:space="preserve">  Reminder: If you have staff that </w:t>
            </w:r>
            <w:r w:rsidR="00A37AF1">
              <w:t>need an</w:t>
            </w:r>
            <w:r>
              <w:t xml:space="preserve"> HMIS license, please submit a new user request form. After we receive that form, we will enroll that staff member in our New User Trainings that are held </w:t>
            </w:r>
            <w:r w:rsidR="00A37AF1">
              <w:t>monthly</w:t>
            </w:r>
            <w:r>
              <w:t>, once they complete the training, a license will be issued. Next New User Training date is scheduled for 9/8/25.</w:t>
            </w:r>
          </w:p>
          <w:p w14:paraId="3C1CAE08" w14:textId="77777777" w:rsidR="008E6B3D" w:rsidRDefault="008E6B3D" w:rsidP="00EA7C1D">
            <w:pPr>
              <w:pStyle w:val="ListParagraph"/>
              <w:numPr>
                <w:ilvl w:val="0"/>
                <w:numId w:val="21"/>
              </w:numPr>
              <w:ind w:left="256" w:hanging="256"/>
            </w:pPr>
            <w:r>
              <w:t xml:space="preserve">We have identified training dates for fiscal year 2026, this will be posted on the CoC website soon. </w:t>
            </w:r>
          </w:p>
          <w:p w14:paraId="01DD10B3" w14:textId="7F6AA515" w:rsidR="00A37AF1" w:rsidRDefault="001C67E8" w:rsidP="00EA7C1D">
            <w:pPr>
              <w:pStyle w:val="ListParagraph"/>
              <w:numPr>
                <w:ilvl w:val="0"/>
                <w:numId w:val="21"/>
              </w:numPr>
              <w:ind w:left="256" w:hanging="256"/>
            </w:pPr>
            <w:r>
              <w:t xml:space="preserve">To keep your HMIS license/account active, HMIS Annual Refresher Training is required. </w:t>
            </w:r>
            <w:r w:rsidR="00A37AF1">
              <w:t xml:space="preserve">A member of the HMIS/CES team will send an email prior to the account expiring. If your license expires, please reach out to the team so we can inform you what you need to do to </w:t>
            </w:r>
            <w:r w:rsidR="008D656D">
              <w:t>reactivate</w:t>
            </w:r>
            <w:r w:rsidR="00A37AF1">
              <w:t xml:space="preserve"> your license. </w:t>
            </w:r>
          </w:p>
          <w:p w14:paraId="7DD71C1B" w14:textId="1BFF3CB9" w:rsidR="00A37AF1" w:rsidRDefault="00A37AF1" w:rsidP="00EA7C1D">
            <w:pPr>
              <w:pStyle w:val="ListParagraph"/>
              <w:numPr>
                <w:ilvl w:val="0"/>
                <w:numId w:val="21"/>
              </w:numPr>
              <w:ind w:left="256" w:hanging="256"/>
            </w:pPr>
            <w:r>
              <w:t>Mandatory Trainings are coming up for</w:t>
            </w:r>
            <w:r w:rsidR="008D656D">
              <w:t xml:space="preserve"> HMIS Data Standard Changes, will </w:t>
            </w:r>
            <w:r w:rsidR="00766096">
              <w:t>be discussed</w:t>
            </w:r>
            <w:r w:rsidR="008D656D">
              <w:t xml:space="preserve"> in item #5.</w:t>
            </w:r>
          </w:p>
          <w:p w14:paraId="03C87D8C" w14:textId="41C530EA" w:rsidR="008D656D" w:rsidRDefault="008D656D" w:rsidP="00EA7C1D">
            <w:pPr>
              <w:pStyle w:val="ListParagraph"/>
              <w:numPr>
                <w:ilvl w:val="0"/>
                <w:numId w:val="21"/>
              </w:numPr>
              <w:ind w:left="256" w:hanging="256"/>
            </w:pPr>
            <w:r>
              <w:t xml:space="preserve">Upcoming elective </w:t>
            </w:r>
            <w:proofErr w:type="gramStart"/>
            <w:r>
              <w:t>trainings</w:t>
            </w:r>
            <w:proofErr w:type="gramEnd"/>
            <w:r>
              <w:t>:</w:t>
            </w:r>
          </w:p>
          <w:p w14:paraId="79DA3A0C" w14:textId="77777777" w:rsidR="008D656D" w:rsidRDefault="008D656D" w:rsidP="008D656D">
            <w:pPr>
              <w:pStyle w:val="ListParagraph"/>
              <w:numPr>
                <w:ilvl w:val="0"/>
                <w:numId w:val="25"/>
              </w:numPr>
            </w:pPr>
            <w:r>
              <w:t>September: Quarterly Reporting Training</w:t>
            </w:r>
          </w:p>
          <w:p w14:paraId="17F904C7" w14:textId="77777777" w:rsidR="008D656D" w:rsidRDefault="008D656D" w:rsidP="008D656D">
            <w:pPr>
              <w:pStyle w:val="ListParagraph"/>
              <w:numPr>
                <w:ilvl w:val="0"/>
                <w:numId w:val="25"/>
              </w:numPr>
            </w:pPr>
            <w:r>
              <w:t xml:space="preserve">October: Chronic Homeless Documentation Training, Road </w:t>
            </w:r>
            <w:proofErr w:type="gramStart"/>
            <w:r>
              <w:t>To</w:t>
            </w:r>
            <w:proofErr w:type="gramEnd"/>
            <w:r>
              <w:t xml:space="preserve"> Case Conferencing Training. </w:t>
            </w:r>
          </w:p>
          <w:p w14:paraId="4A07E63E" w14:textId="4794CD5D" w:rsidR="008D656D" w:rsidRPr="00DC487C" w:rsidRDefault="008D656D" w:rsidP="008D656D">
            <w:r>
              <w:t>Will be listed on the training calendar found on the CoC website.</w:t>
            </w:r>
          </w:p>
        </w:tc>
      </w:tr>
      <w:tr w:rsidR="007E5071" w14:paraId="19FF628B" w14:textId="77777777" w:rsidTr="001233D3">
        <w:tc>
          <w:tcPr>
            <w:tcW w:w="2425" w:type="dxa"/>
          </w:tcPr>
          <w:p w14:paraId="7484C3BC" w14:textId="77777777" w:rsidR="007E5071" w:rsidRDefault="007E5071" w:rsidP="006A6B1F">
            <w:pPr>
              <w:pStyle w:val="ListParagraph"/>
              <w:numPr>
                <w:ilvl w:val="0"/>
                <w:numId w:val="16"/>
              </w:numPr>
            </w:pPr>
            <w:r>
              <w:lastRenderedPageBreak/>
              <w:t>HMIS User Account Management Policy</w:t>
            </w:r>
          </w:p>
          <w:p w14:paraId="12CF6B88" w14:textId="7E34E468" w:rsidR="007E5071" w:rsidRDefault="007E5071" w:rsidP="007E5071"/>
        </w:tc>
        <w:tc>
          <w:tcPr>
            <w:tcW w:w="7020" w:type="dxa"/>
          </w:tcPr>
          <w:p w14:paraId="7458CDD5" w14:textId="394C1FC0" w:rsidR="007E5071" w:rsidRDefault="00A37AF1" w:rsidP="00072F47">
            <w:pPr>
              <w:pStyle w:val="ListParagraph"/>
              <w:numPr>
                <w:ilvl w:val="0"/>
                <w:numId w:val="22"/>
              </w:numPr>
              <w:ind w:left="256" w:hanging="270"/>
            </w:pPr>
            <w:r>
              <w:t xml:space="preserve">We have created a policy to help establish a process to identify terminating licenses for non-compliance. We are currently working out some details with the CoC and will get this out to the group for your review. </w:t>
            </w:r>
          </w:p>
          <w:p w14:paraId="3A5CED10" w14:textId="1ED39CAE" w:rsidR="00A37AF1" w:rsidRPr="00072F47" w:rsidRDefault="00A37AF1" w:rsidP="00072F47">
            <w:pPr>
              <w:pStyle w:val="ListParagraph"/>
              <w:numPr>
                <w:ilvl w:val="0"/>
                <w:numId w:val="22"/>
              </w:numPr>
              <w:ind w:left="256" w:hanging="270"/>
            </w:pPr>
            <w:r>
              <w:t xml:space="preserve">We are currently billing for licenses, </w:t>
            </w:r>
            <w:r w:rsidR="00D16C9F">
              <w:t xml:space="preserve">but the new process will establish clear guidelines to maximize the use of the licenses on a regular basis and to inactivate any licenses that have been unused for an extended </w:t>
            </w:r>
            <w:r w:rsidR="008D656D">
              <w:t>period</w:t>
            </w:r>
            <w:r w:rsidR="00D16C9F">
              <w:t xml:space="preserve">. Reminders will be sent before inactivity. </w:t>
            </w:r>
          </w:p>
        </w:tc>
      </w:tr>
      <w:tr w:rsidR="007E5071" w14:paraId="61CDECE7" w14:textId="77777777" w:rsidTr="001233D3">
        <w:tc>
          <w:tcPr>
            <w:tcW w:w="2425" w:type="dxa"/>
          </w:tcPr>
          <w:p w14:paraId="6CE1B1A7" w14:textId="77777777" w:rsidR="007E5071" w:rsidRDefault="007E5071" w:rsidP="006A6B1F">
            <w:pPr>
              <w:pStyle w:val="ListParagraph"/>
              <w:numPr>
                <w:ilvl w:val="0"/>
                <w:numId w:val="16"/>
              </w:numPr>
            </w:pPr>
            <w:r>
              <w:t>HMIS Data Standard Changes</w:t>
            </w:r>
          </w:p>
          <w:p w14:paraId="7136C7D2" w14:textId="2BFCB3F2" w:rsidR="007E5071" w:rsidRDefault="007E5071" w:rsidP="007E5071"/>
        </w:tc>
        <w:tc>
          <w:tcPr>
            <w:tcW w:w="7020" w:type="dxa"/>
          </w:tcPr>
          <w:p w14:paraId="5D9CC211" w14:textId="6D78FA3D" w:rsidR="007E5071" w:rsidRPr="00072F47" w:rsidRDefault="00D16C9F" w:rsidP="00072F47">
            <w:pPr>
              <w:pStyle w:val="ListParagraph"/>
              <w:numPr>
                <w:ilvl w:val="0"/>
                <w:numId w:val="22"/>
              </w:numPr>
              <w:ind w:left="256" w:hanging="270"/>
            </w:pPr>
            <w:r>
              <w:t xml:space="preserve">HUD is making lots of changes. HUD Data Standards changes will be significant and will take </w:t>
            </w:r>
            <w:r w:rsidR="0029269C">
              <w:t>effect</w:t>
            </w:r>
            <w:r>
              <w:t xml:space="preserve"> October</w:t>
            </w:r>
            <w:r w:rsidR="001C67E8">
              <w:t xml:space="preserve"> 1st</w:t>
            </w:r>
            <w:r w:rsidR="0029269C">
              <w:t>. Because</w:t>
            </w:r>
            <w:r>
              <w:t xml:space="preserve"> of these changes, we will be having mandatory HUD Data Standards Training Updates on 9/23, 9/25, and 9/30, an email will be sent to leadership to cascade to staff. </w:t>
            </w:r>
          </w:p>
        </w:tc>
      </w:tr>
      <w:tr w:rsidR="007E5071" w14:paraId="1B149718" w14:textId="77777777" w:rsidTr="001233D3">
        <w:tc>
          <w:tcPr>
            <w:tcW w:w="2425" w:type="dxa"/>
          </w:tcPr>
          <w:p w14:paraId="6955054D" w14:textId="77777777" w:rsidR="007E5071" w:rsidRDefault="007E5071" w:rsidP="006A6B1F">
            <w:pPr>
              <w:pStyle w:val="ListParagraph"/>
              <w:numPr>
                <w:ilvl w:val="0"/>
                <w:numId w:val="16"/>
              </w:numPr>
            </w:pPr>
            <w:r>
              <w:t>New VAT (Version 1.11)</w:t>
            </w:r>
          </w:p>
          <w:p w14:paraId="7A632BD8" w14:textId="7D22E6F2" w:rsidR="007E5071" w:rsidRDefault="007E5071" w:rsidP="007E5071"/>
        </w:tc>
        <w:tc>
          <w:tcPr>
            <w:tcW w:w="7020" w:type="dxa"/>
          </w:tcPr>
          <w:p w14:paraId="49960397" w14:textId="737E2BAF" w:rsidR="007E5071" w:rsidRPr="00072F47" w:rsidRDefault="00D16C9F" w:rsidP="00072F47">
            <w:pPr>
              <w:pStyle w:val="ListParagraph"/>
              <w:numPr>
                <w:ilvl w:val="0"/>
                <w:numId w:val="22"/>
              </w:numPr>
              <w:ind w:left="256" w:hanging="270"/>
            </w:pPr>
            <w:r>
              <w:t xml:space="preserve">We had a VAT Committee meeting in June 2025 and created a new VAT version 1.11. We </w:t>
            </w:r>
            <w:r w:rsidR="00125F56">
              <w:t>revised two questions for clarity, added a question for TAY</w:t>
            </w:r>
            <w:r>
              <w:t xml:space="preserve">, and </w:t>
            </w:r>
            <w:r w:rsidR="0029269C">
              <w:t xml:space="preserve">scoring increases for ages 70+ and 80+. This new VAT is available for use and can be found </w:t>
            </w:r>
            <w:r w:rsidR="008D656D">
              <w:t>on</w:t>
            </w:r>
            <w:r w:rsidR="0029269C">
              <w:t xml:space="preserve"> the VC HMIS portal, we encourage your staff to use this new one. Because of this change, we can accept a VAT that is </w:t>
            </w:r>
            <w:r w:rsidR="00125F56">
              <w:t>less than</w:t>
            </w:r>
            <w:r w:rsidR="0029269C">
              <w:t xml:space="preserve"> </w:t>
            </w:r>
            <w:r w:rsidR="00125F56">
              <w:t>6 months</w:t>
            </w:r>
            <w:r w:rsidR="0029269C">
              <w:t xml:space="preserve">. </w:t>
            </w:r>
            <w:r w:rsidR="00125F56">
              <w:t>The VAT Committee requested a</w:t>
            </w:r>
            <w:r w:rsidR="0029269C">
              <w:t xml:space="preserve"> significant increase </w:t>
            </w:r>
            <w:r w:rsidR="00766096">
              <w:t>in</w:t>
            </w:r>
            <w:r w:rsidR="0029269C">
              <w:t xml:space="preserve"> the score that needs to be looked into further by the CoC, we will get back to you with the update</w:t>
            </w:r>
            <w:r w:rsidR="00125F56">
              <w:t xml:space="preserve"> once this has been received</w:t>
            </w:r>
            <w:r w:rsidR="0029269C">
              <w:t xml:space="preserve">. </w:t>
            </w:r>
          </w:p>
        </w:tc>
      </w:tr>
      <w:tr w:rsidR="007E5071" w14:paraId="4DB5852B" w14:textId="77777777" w:rsidTr="001233D3">
        <w:tc>
          <w:tcPr>
            <w:tcW w:w="2425" w:type="dxa"/>
          </w:tcPr>
          <w:p w14:paraId="132DB4D9" w14:textId="503166A8" w:rsidR="007E5071" w:rsidRDefault="007E5071" w:rsidP="007E5071">
            <w:pPr>
              <w:pStyle w:val="ListParagraph"/>
              <w:numPr>
                <w:ilvl w:val="0"/>
                <w:numId w:val="16"/>
              </w:numPr>
            </w:pPr>
            <w:r>
              <w:t>New Chronic and Literal Homeless Documentation packet</w:t>
            </w:r>
          </w:p>
        </w:tc>
        <w:tc>
          <w:tcPr>
            <w:tcW w:w="7020" w:type="dxa"/>
          </w:tcPr>
          <w:p w14:paraId="602F1676" w14:textId="77777777" w:rsidR="007E5071" w:rsidRDefault="0029269C" w:rsidP="00072F47">
            <w:pPr>
              <w:pStyle w:val="ListParagraph"/>
              <w:numPr>
                <w:ilvl w:val="0"/>
                <w:numId w:val="22"/>
              </w:numPr>
              <w:ind w:left="256" w:hanging="270"/>
            </w:pPr>
            <w:r>
              <w:t xml:space="preserve">We have updated the Chronic and Literal Homeless Packets with the intention of making it more user friendly. These new packets are ready for use and can also be found in VC HMIS Portal, please toss the old ones out and use these from now on. </w:t>
            </w:r>
          </w:p>
          <w:p w14:paraId="5B7FB7A8" w14:textId="61218586" w:rsidR="0029269C" w:rsidRPr="00072F47" w:rsidRDefault="0029269C" w:rsidP="00072F47">
            <w:pPr>
              <w:pStyle w:val="ListParagraph"/>
              <w:numPr>
                <w:ilvl w:val="0"/>
                <w:numId w:val="22"/>
              </w:numPr>
              <w:ind w:left="256" w:hanging="270"/>
            </w:pPr>
            <w:r>
              <w:t>W</w:t>
            </w:r>
            <w:r w:rsidR="00C20DB0">
              <w:t xml:space="preserve">e want to highlight the Verification of Disability Form </w:t>
            </w:r>
            <w:r w:rsidR="00766096">
              <w:t xml:space="preserve">in the packets </w:t>
            </w:r>
            <w:r w:rsidR="00C20DB0">
              <w:t>that ha</w:t>
            </w:r>
            <w:r w:rsidR="00766096">
              <w:t>ve</w:t>
            </w:r>
            <w:r w:rsidR="00C20DB0">
              <w:t xml:space="preserve"> been described as confusing to users. This form is 2-sided front and back </w:t>
            </w:r>
            <w:r w:rsidR="00766096">
              <w:t xml:space="preserve">and </w:t>
            </w:r>
            <w:r w:rsidR="00C20DB0">
              <w:t xml:space="preserve">needs to be signed off by the same medical provider. This form was intended to be </w:t>
            </w:r>
            <w:r w:rsidR="00766096">
              <w:t>page</w:t>
            </w:r>
            <w:r w:rsidR="00C20DB0">
              <w:t xml:space="preserve"> 1 and page 2 and to be </w:t>
            </w:r>
            <w:r w:rsidR="00766096">
              <w:t>part</w:t>
            </w:r>
            <w:r w:rsidR="00C20DB0">
              <w:t xml:space="preserve"> of the packet. HCA created a guide for this form that we have included to be a tool to send out with the form with clients to get it signed off by the medical provider</w:t>
            </w:r>
            <w:r w:rsidR="008D656D">
              <w:t>, it can be found in the tips and tools packet</w:t>
            </w:r>
            <w:r w:rsidR="00C20DB0">
              <w:t xml:space="preserve">. We encourage any feedback in relation to this form. </w:t>
            </w:r>
          </w:p>
        </w:tc>
      </w:tr>
      <w:tr w:rsidR="001233D3" w14:paraId="1F882A0B" w14:textId="77777777" w:rsidTr="00F22063">
        <w:trPr>
          <w:trHeight w:val="1700"/>
        </w:trPr>
        <w:tc>
          <w:tcPr>
            <w:tcW w:w="2425" w:type="dxa"/>
          </w:tcPr>
          <w:p w14:paraId="451C646E" w14:textId="62A4631E" w:rsidR="001233D3" w:rsidRPr="00F22063" w:rsidRDefault="001233D3" w:rsidP="00676767">
            <w:pPr>
              <w:pStyle w:val="ListParagraph"/>
              <w:numPr>
                <w:ilvl w:val="0"/>
                <w:numId w:val="16"/>
              </w:numPr>
              <w:rPr>
                <w:b/>
              </w:rPr>
            </w:pPr>
            <w:r>
              <w:t>Roundtable Discussion</w:t>
            </w:r>
          </w:p>
        </w:tc>
        <w:tc>
          <w:tcPr>
            <w:tcW w:w="7020" w:type="dxa"/>
          </w:tcPr>
          <w:p w14:paraId="6D45A2E7" w14:textId="33928019" w:rsidR="00A63229" w:rsidRDefault="001F30C7" w:rsidP="001F30C7">
            <w:r>
              <w:t>None</w:t>
            </w:r>
          </w:p>
        </w:tc>
      </w:tr>
    </w:tbl>
    <w:p w14:paraId="45C1A1B1" w14:textId="77777777" w:rsidR="00AA08A1" w:rsidRDefault="00AA08A1"/>
    <w:sectPr w:rsidR="00AA08A1" w:rsidSect="00D4318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F63"/>
    <w:multiLevelType w:val="hybridMultilevel"/>
    <w:tmpl w:val="7C44CF26"/>
    <w:lvl w:ilvl="0" w:tplc="592A0BE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E7CA0"/>
    <w:multiLevelType w:val="hybridMultilevel"/>
    <w:tmpl w:val="B33C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F6C35"/>
    <w:multiLevelType w:val="hybridMultilevel"/>
    <w:tmpl w:val="EB08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F43"/>
    <w:multiLevelType w:val="hybridMultilevel"/>
    <w:tmpl w:val="E750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71A5B"/>
    <w:multiLevelType w:val="hybridMultilevel"/>
    <w:tmpl w:val="AD24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D32A4"/>
    <w:multiLevelType w:val="hybridMultilevel"/>
    <w:tmpl w:val="8F6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F6137"/>
    <w:multiLevelType w:val="hybridMultilevel"/>
    <w:tmpl w:val="7D84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A79D8"/>
    <w:multiLevelType w:val="hybridMultilevel"/>
    <w:tmpl w:val="5F10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91B66"/>
    <w:multiLevelType w:val="hybridMultilevel"/>
    <w:tmpl w:val="9B38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55768"/>
    <w:multiLevelType w:val="hybridMultilevel"/>
    <w:tmpl w:val="EE0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D5EE2"/>
    <w:multiLevelType w:val="hybridMultilevel"/>
    <w:tmpl w:val="EA8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70772"/>
    <w:multiLevelType w:val="hybridMultilevel"/>
    <w:tmpl w:val="A5DE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E50B9"/>
    <w:multiLevelType w:val="hybridMultilevel"/>
    <w:tmpl w:val="7E1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37B37"/>
    <w:multiLevelType w:val="hybridMultilevel"/>
    <w:tmpl w:val="7FC6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81A9F"/>
    <w:multiLevelType w:val="hybridMultilevel"/>
    <w:tmpl w:val="7B806D42"/>
    <w:lvl w:ilvl="0" w:tplc="3F90CBF8">
      <w:numFmt w:val="bullet"/>
      <w:lvlText w:val="-"/>
      <w:lvlJc w:val="left"/>
      <w:pPr>
        <w:ind w:left="616" w:hanging="360"/>
      </w:pPr>
      <w:rPr>
        <w:rFonts w:ascii="Calibri" w:eastAsiaTheme="minorHAnsi" w:hAnsi="Calibri" w:cs="Calibri"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15" w15:restartNumberingAfterBreak="0">
    <w:nsid w:val="46BF3DF5"/>
    <w:multiLevelType w:val="hybridMultilevel"/>
    <w:tmpl w:val="4410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83EBC"/>
    <w:multiLevelType w:val="hybridMultilevel"/>
    <w:tmpl w:val="F4B8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B78C9"/>
    <w:multiLevelType w:val="hybridMultilevel"/>
    <w:tmpl w:val="F73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95AC9"/>
    <w:multiLevelType w:val="hybridMultilevel"/>
    <w:tmpl w:val="294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E5FD8"/>
    <w:multiLevelType w:val="hybridMultilevel"/>
    <w:tmpl w:val="4CAA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3699F"/>
    <w:multiLevelType w:val="hybridMultilevel"/>
    <w:tmpl w:val="97E2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0031A"/>
    <w:multiLevelType w:val="hybridMultilevel"/>
    <w:tmpl w:val="7A5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C1938"/>
    <w:multiLevelType w:val="hybridMultilevel"/>
    <w:tmpl w:val="44F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E436A"/>
    <w:multiLevelType w:val="hybridMultilevel"/>
    <w:tmpl w:val="EF60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B7CF7"/>
    <w:multiLevelType w:val="hybridMultilevel"/>
    <w:tmpl w:val="CAE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646973">
    <w:abstractNumId w:val="11"/>
  </w:num>
  <w:num w:numId="2" w16cid:durableId="83500972">
    <w:abstractNumId w:val="12"/>
  </w:num>
  <w:num w:numId="3" w16cid:durableId="1893887197">
    <w:abstractNumId w:val="15"/>
  </w:num>
  <w:num w:numId="4" w16cid:durableId="911156981">
    <w:abstractNumId w:val="19"/>
  </w:num>
  <w:num w:numId="5" w16cid:durableId="1438595649">
    <w:abstractNumId w:val="24"/>
  </w:num>
  <w:num w:numId="6" w16cid:durableId="1918510222">
    <w:abstractNumId w:val="7"/>
  </w:num>
  <w:num w:numId="7" w16cid:durableId="921643775">
    <w:abstractNumId w:val="4"/>
  </w:num>
  <w:num w:numId="8" w16cid:durableId="458650090">
    <w:abstractNumId w:val="8"/>
  </w:num>
  <w:num w:numId="9" w16cid:durableId="761070724">
    <w:abstractNumId w:val="3"/>
  </w:num>
  <w:num w:numId="10" w16cid:durableId="1023942603">
    <w:abstractNumId w:val="18"/>
  </w:num>
  <w:num w:numId="11" w16cid:durableId="1424183544">
    <w:abstractNumId w:val="5"/>
  </w:num>
  <w:num w:numId="12" w16cid:durableId="1133838503">
    <w:abstractNumId w:val="23"/>
  </w:num>
  <w:num w:numId="13" w16cid:durableId="375088827">
    <w:abstractNumId w:val="16"/>
  </w:num>
  <w:num w:numId="14" w16cid:durableId="255095846">
    <w:abstractNumId w:val="1"/>
  </w:num>
  <w:num w:numId="15" w16cid:durableId="1706364038">
    <w:abstractNumId w:val="21"/>
  </w:num>
  <w:num w:numId="16" w16cid:durableId="404496125">
    <w:abstractNumId w:val="0"/>
  </w:num>
  <w:num w:numId="17" w16cid:durableId="283465761">
    <w:abstractNumId w:val="6"/>
  </w:num>
  <w:num w:numId="18" w16cid:durableId="2072731232">
    <w:abstractNumId w:val="9"/>
  </w:num>
  <w:num w:numId="19" w16cid:durableId="2090881670">
    <w:abstractNumId w:val="2"/>
  </w:num>
  <w:num w:numId="20" w16cid:durableId="844634515">
    <w:abstractNumId w:val="17"/>
  </w:num>
  <w:num w:numId="21" w16cid:durableId="1832020310">
    <w:abstractNumId w:val="13"/>
  </w:num>
  <w:num w:numId="22" w16cid:durableId="1497379952">
    <w:abstractNumId w:val="10"/>
  </w:num>
  <w:num w:numId="23" w16cid:durableId="559176182">
    <w:abstractNumId w:val="20"/>
  </w:num>
  <w:num w:numId="24" w16cid:durableId="1910577483">
    <w:abstractNumId w:val="22"/>
  </w:num>
  <w:num w:numId="25" w16cid:durableId="4674324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32"/>
    <w:rsid w:val="0000396E"/>
    <w:rsid w:val="00013172"/>
    <w:rsid w:val="00014159"/>
    <w:rsid w:val="00050336"/>
    <w:rsid w:val="00050358"/>
    <w:rsid w:val="00072F47"/>
    <w:rsid w:val="00096669"/>
    <w:rsid w:val="000B2D33"/>
    <w:rsid w:val="000F2F7F"/>
    <w:rsid w:val="000F3F06"/>
    <w:rsid w:val="000F4859"/>
    <w:rsid w:val="00101C32"/>
    <w:rsid w:val="001233D3"/>
    <w:rsid w:val="00125F56"/>
    <w:rsid w:val="00147376"/>
    <w:rsid w:val="00164A50"/>
    <w:rsid w:val="001A21D5"/>
    <w:rsid w:val="001A3E59"/>
    <w:rsid w:val="001C55CB"/>
    <w:rsid w:val="001C67E8"/>
    <w:rsid w:val="001D3D7E"/>
    <w:rsid w:val="001E05E4"/>
    <w:rsid w:val="001F30C7"/>
    <w:rsid w:val="001F5248"/>
    <w:rsid w:val="00226DE0"/>
    <w:rsid w:val="00244C82"/>
    <w:rsid w:val="00266848"/>
    <w:rsid w:val="00272EC6"/>
    <w:rsid w:val="00275EC8"/>
    <w:rsid w:val="00283123"/>
    <w:rsid w:val="0029269C"/>
    <w:rsid w:val="002D5816"/>
    <w:rsid w:val="002F177D"/>
    <w:rsid w:val="00304FAC"/>
    <w:rsid w:val="00310C27"/>
    <w:rsid w:val="00327551"/>
    <w:rsid w:val="00361C0E"/>
    <w:rsid w:val="00372602"/>
    <w:rsid w:val="003730F3"/>
    <w:rsid w:val="0039124F"/>
    <w:rsid w:val="00396D31"/>
    <w:rsid w:val="003A335A"/>
    <w:rsid w:val="003B3B17"/>
    <w:rsid w:val="003C1A3B"/>
    <w:rsid w:val="003D09C3"/>
    <w:rsid w:val="004162F5"/>
    <w:rsid w:val="00422D9E"/>
    <w:rsid w:val="004420FF"/>
    <w:rsid w:val="004574CB"/>
    <w:rsid w:val="00480308"/>
    <w:rsid w:val="0048198C"/>
    <w:rsid w:val="004B1342"/>
    <w:rsid w:val="00527500"/>
    <w:rsid w:val="00533B5E"/>
    <w:rsid w:val="005372A6"/>
    <w:rsid w:val="00566520"/>
    <w:rsid w:val="005B30BD"/>
    <w:rsid w:val="005C1146"/>
    <w:rsid w:val="005D2F6F"/>
    <w:rsid w:val="005E50F0"/>
    <w:rsid w:val="005F7E68"/>
    <w:rsid w:val="00602B0C"/>
    <w:rsid w:val="00606636"/>
    <w:rsid w:val="00621E7E"/>
    <w:rsid w:val="006224B4"/>
    <w:rsid w:val="00642C7A"/>
    <w:rsid w:val="00670ADC"/>
    <w:rsid w:val="00676767"/>
    <w:rsid w:val="0068193E"/>
    <w:rsid w:val="0068401F"/>
    <w:rsid w:val="006854B5"/>
    <w:rsid w:val="006926D6"/>
    <w:rsid w:val="006A329C"/>
    <w:rsid w:val="006A6B1F"/>
    <w:rsid w:val="006E2A53"/>
    <w:rsid w:val="006F61D4"/>
    <w:rsid w:val="0070177B"/>
    <w:rsid w:val="00737E85"/>
    <w:rsid w:val="00766096"/>
    <w:rsid w:val="007819E8"/>
    <w:rsid w:val="007838B2"/>
    <w:rsid w:val="007D5DF7"/>
    <w:rsid w:val="007E5071"/>
    <w:rsid w:val="00801652"/>
    <w:rsid w:val="008102B8"/>
    <w:rsid w:val="00820AF9"/>
    <w:rsid w:val="00833107"/>
    <w:rsid w:val="00834866"/>
    <w:rsid w:val="00847493"/>
    <w:rsid w:val="0089087F"/>
    <w:rsid w:val="008A18E1"/>
    <w:rsid w:val="008C0A3F"/>
    <w:rsid w:val="008D3818"/>
    <w:rsid w:val="008D656D"/>
    <w:rsid w:val="008D7E40"/>
    <w:rsid w:val="008E6B3D"/>
    <w:rsid w:val="008F6A0E"/>
    <w:rsid w:val="0095529C"/>
    <w:rsid w:val="009666BB"/>
    <w:rsid w:val="00976948"/>
    <w:rsid w:val="009936C2"/>
    <w:rsid w:val="009B6D9F"/>
    <w:rsid w:val="009E300D"/>
    <w:rsid w:val="00A0515F"/>
    <w:rsid w:val="00A37AF1"/>
    <w:rsid w:val="00A63229"/>
    <w:rsid w:val="00A75B1E"/>
    <w:rsid w:val="00A90D24"/>
    <w:rsid w:val="00A90E69"/>
    <w:rsid w:val="00AA08A1"/>
    <w:rsid w:val="00AA21EC"/>
    <w:rsid w:val="00AA691D"/>
    <w:rsid w:val="00AC469A"/>
    <w:rsid w:val="00AF65EF"/>
    <w:rsid w:val="00AF6E7A"/>
    <w:rsid w:val="00B00416"/>
    <w:rsid w:val="00B14AC7"/>
    <w:rsid w:val="00B160FA"/>
    <w:rsid w:val="00B33076"/>
    <w:rsid w:val="00B4715D"/>
    <w:rsid w:val="00B747D4"/>
    <w:rsid w:val="00B77932"/>
    <w:rsid w:val="00B97450"/>
    <w:rsid w:val="00BC55FF"/>
    <w:rsid w:val="00BE27D2"/>
    <w:rsid w:val="00BF3345"/>
    <w:rsid w:val="00C047DB"/>
    <w:rsid w:val="00C060D1"/>
    <w:rsid w:val="00C20DB0"/>
    <w:rsid w:val="00C31D1B"/>
    <w:rsid w:val="00C41BA1"/>
    <w:rsid w:val="00C43013"/>
    <w:rsid w:val="00C45495"/>
    <w:rsid w:val="00C677F1"/>
    <w:rsid w:val="00C76E80"/>
    <w:rsid w:val="00C929A1"/>
    <w:rsid w:val="00CA0E37"/>
    <w:rsid w:val="00D02FF3"/>
    <w:rsid w:val="00D038DF"/>
    <w:rsid w:val="00D06297"/>
    <w:rsid w:val="00D13BAB"/>
    <w:rsid w:val="00D143EE"/>
    <w:rsid w:val="00D16C9F"/>
    <w:rsid w:val="00D43180"/>
    <w:rsid w:val="00D941EB"/>
    <w:rsid w:val="00DA2691"/>
    <w:rsid w:val="00DC487C"/>
    <w:rsid w:val="00DC5511"/>
    <w:rsid w:val="00DC71D6"/>
    <w:rsid w:val="00DE19AF"/>
    <w:rsid w:val="00DE51B4"/>
    <w:rsid w:val="00DF101C"/>
    <w:rsid w:val="00E33E5A"/>
    <w:rsid w:val="00E4388A"/>
    <w:rsid w:val="00E50D7D"/>
    <w:rsid w:val="00E5312C"/>
    <w:rsid w:val="00E664AA"/>
    <w:rsid w:val="00E81A08"/>
    <w:rsid w:val="00E94D08"/>
    <w:rsid w:val="00EA0A62"/>
    <w:rsid w:val="00EA7C1D"/>
    <w:rsid w:val="00EC6AA6"/>
    <w:rsid w:val="00EC7BF8"/>
    <w:rsid w:val="00F16124"/>
    <w:rsid w:val="00F208F2"/>
    <w:rsid w:val="00F22063"/>
    <w:rsid w:val="00F426C2"/>
    <w:rsid w:val="00F634CF"/>
    <w:rsid w:val="00F77923"/>
    <w:rsid w:val="00F81A1A"/>
    <w:rsid w:val="00FB131A"/>
    <w:rsid w:val="00FE58E8"/>
    <w:rsid w:val="040E97EB"/>
    <w:rsid w:val="10450D85"/>
    <w:rsid w:val="138F1720"/>
    <w:rsid w:val="159ECC9F"/>
    <w:rsid w:val="28D7D2FE"/>
    <w:rsid w:val="2BF09708"/>
    <w:rsid w:val="3478547F"/>
    <w:rsid w:val="49611962"/>
    <w:rsid w:val="4A88BE9A"/>
    <w:rsid w:val="531F33C6"/>
    <w:rsid w:val="64F5D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BF1D"/>
  <w15:chartTrackingRefBased/>
  <w15:docId w15:val="{DD9E1E22-404A-4E35-9813-91E2FCD0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EE"/>
    <w:rPr>
      <w:rFonts w:ascii="Segoe UI" w:hAnsi="Segoe UI" w:cs="Segoe UI"/>
      <w:sz w:val="18"/>
      <w:szCs w:val="18"/>
    </w:rPr>
  </w:style>
  <w:style w:type="paragraph" w:styleId="ListParagraph">
    <w:name w:val="List Paragraph"/>
    <w:basedOn w:val="Normal"/>
    <w:uiPriority w:val="34"/>
    <w:qFormat/>
    <w:rsid w:val="00DC71D6"/>
    <w:pPr>
      <w:ind w:left="720"/>
      <w:contextualSpacing/>
    </w:pPr>
  </w:style>
  <w:style w:type="character" w:styleId="Hyperlink">
    <w:name w:val="Hyperlink"/>
    <w:basedOn w:val="DefaultParagraphFont"/>
    <w:uiPriority w:val="99"/>
    <w:unhideWhenUsed/>
    <w:rsid w:val="00642C7A"/>
    <w:rPr>
      <w:color w:val="0563C1" w:themeColor="hyperlink"/>
      <w:u w:val="single"/>
    </w:rPr>
  </w:style>
  <w:style w:type="character" w:styleId="FollowedHyperlink">
    <w:name w:val="FollowedHyperlink"/>
    <w:basedOn w:val="DefaultParagraphFont"/>
    <w:uiPriority w:val="99"/>
    <w:semiHidden/>
    <w:unhideWhenUsed/>
    <w:rsid w:val="00642C7A"/>
    <w:rPr>
      <w:color w:val="954F72" w:themeColor="followedHyperlink"/>
      <w:u w:val="single"/>
    </w:rPr>
  </w:style>
  <w:style w:type="character" w:styleId="UnresolvedMention">
    <w:name w:val="Unresolved Mention"/>
    <w:basedOn w:val="DefaultParagraphFont"/>
    <w:uiPriority w:val="99"/>
    <w:semiHidden/>
    <w:unhideWhenUsed/>
    <w:rsid w:val="0067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B72B115BB84E419A1B29E396675989" ma:contentTypeVersion="9" ma:contentTypeDescription="Create a new document." ma:contentTypeScope="" ma:versionID="18f97dadcb16809f712cc9d2cb16f143">
  <xsd:schema xmlns:xsd="http://www.w3.org/2001/XMLSchema" xmlns:xs="http://www.w3.org/2001/XMLSchema" xmlns:p="http://schemas.microsoft.com/office/2006/metadata/properties" xmlns:ns2="afaa9042-cd97-4077-ae7b-e31e0614c500" xmlns:ns3="0b49d42c-1a6f-40bd-9f38-2cbc2c1a9983" targetNamespace="http://schemas.microsoft.com/office/2006/metadata/properties" ma:root="true" ma:fieldsID="08d2377f9c4e26c693f1206acf7e08e4" ns2:_="" ns3:_="">
    <xsd:import namespace="afaa9042-cd97-4077-ae7b-e31e0614c500"/>
    <xsd:import namespace="0b49d42c-1a6f-40bd-9f38-2cbc2c1a99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9042-cd97-4077-ae7b-e31e0614c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d13fc-c809-493d-abca-e31c9aa207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9d42c-1a6f-40bd-9f38-2cbc2c1a99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5c1dc4-9cea-46e2-b2d4-a168525c7d95}" ma:internalName="TaxCatchAll" ma:showField="CatchAllData" ma:web="0b49d42c-1a6f-40bd-9f38-2cbc2c1a9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49d42c-1a6f-40bd-9f38-2cbc2c1a9983" xsi:nil="true"/>
    <lcf76f155ced4ddcb4097134ff3c332f xmlns="afaa9042-cd97-4077-ae7b-e31e0614c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C9298C-BAA7-42FD-94EE-D4230253C2EB}">
  <ds:schemaRefs>
    <ds:schemaRef ds:uri="http://schemas.openxmlformats.org/officeDocument/2006/bibliography"/>
  </ds:schemaRefs>
</ds:datastoreItem>
</file>

<file path=customXml/itemProps2.xml><?xml version="1.0" encoding="utf-8"?>
<ds:datastoreItem xmlns:ds="http://schemas.openxmlformats.org/officeDocument/2006/customXml" ds:itemID="{FEAA2F32-EF9B-4C09-A1EA-219C504B0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9042-cd97-4077-ae7b-e31e0614c500"/>
    <ds:schemaRef ds:uri="0b49d42c-1a6f-40bd-9f38-2cbc2c1a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81339-92BE-4F55-A949-3D1E5E729654}">
  <ds:schemaRefs>
    <ds:schemaRef ds:uri="http://schemas.microsoft.com/sharepoint/v3/contenttype/forms"/>
  </ds:schemaRefs>
</ds:datastoreItem>
</file>

<file path=customXml/itemProps4.xml><?xml version="1.0" encoding="utf-8"?>
<ds:datastoreItem xmlns:ds="http://schemas.openxmlformats.org/officeDocument/2006/customXml" ds:itemID="{B4761F33-D261-470E-8622-CE18449664DF}">
  <ds:schemaRefs>
    <ds:schemaRef ds:uri="http://schemas.microsoft.com/office/2006/metadata/properties"/>
    <ds:schemaRef ds:uri="http://schemas.microsoft.com/office/infopath/2007/PartnerControls"/>
    <ds:schemaRef ds:uri="0b49d42c-1a6f-40bd-9f38-2cbc2c1a9983"/>
    <ds:schemaRef ds:uri="afaa9042-cd97-4077-ae7b-e31e0614c50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 Marissa</dc:creator>
  <cp:keywords/>
  <dc:description/>
  <cp:lastModifiedBy>Reeves, Christina</cp:lastModifiedBy>
  <cp:revision>5</cp:revision>
  <cp:lastPrinted>2019-06-19T16:14:00Z</cp:lastPrinted>
  <dcterms:created xsi:type="dcterms:W3CDTF">2025-08-26T16:37:00Z</dcterms:created>
  <dcterms:modified xsi:type="dcterms:W3CDTF">2025-08-28T17:23:00Z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0x010100B6B72B115BB84E419A1B29E396675989</vt:lpwstr>
  </property>
</Properties>
</file>